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134"/>
        <w:gridCol w:w="4253"/>
      </w:tblGrid>
      <w:tr w:rsidR="005B3186" w:rsidRPr="00022AF2" w:rsidTr="00406D59">
        <w:trPr>
          <w:trHeight w:val="2133"/>
        </w:trPr>
        <w:tc>
          <w:tcPr>
            <w:tcW w:w="4786" w:type="dxa"/>
            <w:tcBorders>
              <w:top w:val="nil"/>
              <w:left w:val="nil"/>
              <w:bottom w:val="nil"/>
              <w:right w:val="nil"/>
            </w:tcBorders>
            <w:shd w:val="clear" w:color="auto" w:fill="auto"/>
          </w:tcPr>
          <w:p w:rsidR="005B3186" w:rsidRPr="00022AF2" w:rsidRDefault="005B3186" w:rsidP="00022AF2">
            <w:pPr>
              <w:jc w:val="left"/>
              <w:rPr>
                <w:rFonts w:ascii="Arial" w:hAnsi="Arial"/>
                <w:color w:val="005A9A"/>
                <w:sz w:val="22"/>
              </w:rPr>
            </w:pPr>
          </w:p>
        </w:tc>
        <w:tc>
          <w:tcPr>
            <w:tcW w:w="1134" w:type="dxa"/>
            <w:tcBorders>
              <w:top w:val="nil"/>
              <w:left w:val="nil"/>
              <w:bottom w:val="nil"/>
              <w:right w:val="nil"/>
            </w:tcBorders>
            <w:shd w:val="clear" w:color="auto" w:fill="auto"/>
          </w:tcPr>
          <w:p w:rsidR="005B3186" w:rsidRPr="00022AF2" w:rsidRDefault="005B3186" w:rsidP="00022AF2">
            <w:pPr>
              <w:widowControl/>
              <w:tabs>
                <w:tab w:val="left" w:pos="1985"/>
                <w:tab w:val="left" w:pos="6237"/>
              </w:tabs>
              <w:jc w:val="left"/>
              <w:rPr>
                <w:rFonts w:ascii="Arial" w:hAnsi="Arial"/>
                <w:sz w:val="22"/>
              </w:rPr>
            </w:pPr>
          </w:p>
        </w:tc>
        <w:tc>
          <w:tcPr>
            <w:tcW w:w="4253" w:type="dxa"/>
            <w:tcBorders>
              <w:top w:val="nil"/>
              <w:left w:val="nil"/>
              <w:bottom w:val="nil"/>
              <w:right w:val="nil"/>
            </w:tcBorders>
            <w:shd w:val="clear" w:color="auto" w:fill="auto"/>
          </w:tcPr>
          <w:p w:rsidR="00587025" w:rsidRPr="00587025" w:rsidRDefault="00587025" w:rsidP="00022AF2">
            <w:pPr>
              <w:widowControl/>
              <w:tabs>
                <w:tab w:val="left" w:pos="1985"/>
                <w:tab w:val="left" w:pos="6237"/>
              </w:tabs>
              <w:jc w:val="left"/>
              <w:rPr>
                <w:rFonts w:ascii="Arial" w:hAnsi="Arial"/>
                <w:sz w:val="10"/>
                <w:szCs w:val="10"/>
              </w:rPr>
            </w:pPr>
          </w:p>
          <w:p w:rsidR="005B3186" w:rsidRPr="00022AF2" w:rsidRDefault="001473EF" w:rsidP="00022AF2">
            <w:pPr>
              <w:widowControl/>
              <w:tabs>
                <w:tab w:val="left" w:pos="1985"/>
                <w:tab w:val="left" w:pos="6237"/>
              </w:tabs>
              <w:jc w:val="left"/>
              <w:rPr>
                <w:rFonts w:ascii="Arial" w:hAnsi="Arial"/>
                <w:sz w:val="22"/>
              </w:rPr>
            </w:pPr>
            <w:r>
              <w:rPr>
                <w:noProof/>
              </w:rPr>
              <w:drawing>
                <wp:inline distT="0" distB="0" distL="0" distR="0" wp14:anchorId="49EFE890" wp14:editId="13B9C524">
                  <wp:extent cx="2250000" cy="889200"/>
                  <wp:effectExtent l="0" t="0" r="0" b="6350"/>
                  <wp:docPr id="5" name="Grafik 5" descr="SHVV_Logo+SHVV+UZ-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VV_Logo+SHVV+UZ-bl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0000" cy="889200"/>
                          </a:xfrm>
                          <a:prstGeom prst="rect">
                            <a:avLst/>
                          </a:prstGeom>
                          <a:noFill/>
                          <a:ln>
                            <a:noFill/>
                          </a:ln>
                        </pic:spPr>
                      </pic:pic>
                    </a:graphicData>
                  </a:graphic>
                </wp:inline>
              </w:drawing>
            </w:r>
          </w:p>
          <w:p w:rsidR="005B3186" w:rsidRPr="00587025" w:rsidRDefault="005B3186" w:rsidP="00022AF2">
            <w:pPr>
              <w:spacing w:before="60"/>
              <w:jc w:val="left"/>
              <w:rPr>
                <w:rFonts w:ascii="Arial" w:hAnsi="Arial"/>
                <w:color w:val="000000"/>
                <w:sz w:val="10"/>
                <w:szCs w:val="10"/>
              </w:rPr>
            </w:pPr>
          </w:p>
        </w:tc>
      </w:tr>
    </w:tbl>
    <w:p w:rsidR="005B3186" w:rsidRDefault="005B3186">
      <w:pPr>
        <w:widowControl/>
        <w:tabs>
          <w:tab w:val="left" w:pos="1985"/>
          <w:tab w:val="left" w:pos="6237"/>
        </w:tabs>
        <w:jc w:val="right"/>
        <w:rPr>
          <w:rFonts w:ascii="Arial" w:hAnsi="Arial"/>
          <w:sz w:val="22"/>
        </w:rPr>
      </w:pPr>
    </w:p>
    <w:p w:rsidR="00D74E75" w:rsidRDefault="00D74E75" w:rsidP="00D74E75">
      <w:pPr>
        <w:rPr>
          <w:rFonts w:ascii="Arial" w:hAnsi="Arial" w:cs="Arial"/>
          <w:b/>
          <w:sz w:val="28"/>
          <w:szCs w:val="28"/>
        </w:rPr>
      </w:pPr>
      <w:r w:rsidRPr="00071423">
        <w:rPr>
          <w:rFonts w:ascii="Arial" w:hAnsi="Arial" w:cs="Arial"/>
          <w:b/>
          <w:sz w:val="28"/>
          <w:szCs w:val="28"/>
        </w:rPr>
        <w:t>Informationen zum SHVV-Ligaspielbetrieb</w:t>
      </w:r>
    </w:p>
    <w:p w:rsidR="00D74E75" w:rsidRPr="00071423" w:rsidRDefault="00D74E75" w:rsidP="00D74E75">
      <w:pPr>
        <w:rPr>
          <w:rFonts w:ascii="Arial" w:hAnsi="Arial" w:cs="Arial"/>
          <w:b/>
          <w:sz w:val="28"/>
          <w:szCs w:val="28"/>
        </w:rPr>
      </w:pPr>
      <w:r w:rsidRPr="00071423">
        <w:rPr>
          <w:rFonts w:ascii="Arial" w:hAnsi="Arial" w:cs="Arial"/>
          <w:b/>
          <w:sz w:val="28"/>
          <w:szCs w:val="28"/>
        </w:rPr>
        <w:t>Verbandsliga – Landesliga – Bezirksliga – Bezirksklasse</w:t>
      </w:r>
    </w:p>
    <w:p w:rsidR="00D74E75" w:rsidRDefault="00D74E75" w:rsidP="00D74E75">
      <w:pPr>
        <w:rPr>
          <w:rFonts w:ascii="Arial" w:hAnsi="Arial" w:cs="Arial"/>
          <w:b/>
          <w:sz w:val="28"/>
          <w:szCs w:val="28"/>
        </w:rPr>
      </w:pPr>
      <w:r w:rsidRPr="00071423">
        <w:rPr>
          <w:rFonts w:ascii="Arial" w:hAnsi="Arial" w:cs="Arial"/>
          <w:b/>
          <w:sz w:val="28"/>
          <w:szCs w:val="28"/>
        </w:rPr>
        <w:t>Saison 201</w:t>
      </w:r>
      <w:r>
        <w:rPr>
          <w:rFonts w:ascii="Arial" w:hAnsi="Arial" w:cs="Arial"/>
          <w:b/>
          <w:sz w:val="28"/>
          <w:szCs w:val="28"/>
        </w:rPr>
        <w:t>5</w:t>
      </w:r>
      <w:r w:rsidRPr="00071423">
        <w:rPr>
          <w:rFonts w:ascii="Arial" w:hAnsi="Arial" w:cs="Arial"/>
          <w:b/>
          <w:sz w:val="28"/>
          <w:szCs w:val="28"/>
        </w:rPr>
        <w:t>/1</w:t>
      </w:r>
      <w:r>
        <w:rPr>
          <w:rFonts w:ascii="Arial" w:hAnsi="Arial" w:cs="Arial"/>
          <w:b/>
          <w:sz w:val="28"/>
          <w:szCs w:val="28"/>
        </w:rPr>
        <w:t>6 – Saisoninfo Nr. 1</w:t>
      </w:r>
    </w:p>
    <w:p w:rsidR="00D74E75" w:rsidRPr="00071423" w:rsidRDefault="00D74E75" w:rsidP="00D74E75">
      <w:pPr>
        <w:rPr>
          <w:rFonts w:ascii="Arial" w:hAnsi="Arial" w:cs="Arial"/>
          <w:b/>
          <w:sz w:val="28"/>
          <w:szCs w:val="28"/>
        </w:rPr>
      </w:pPr>
      <w:r>
        <w:rPr>
          <w:rFonts w:ascii="Arial" w:hAnsi="Arial" w:cs="Arial"/>
          <w:b/>
          <w:sz w:val="28"/>
          <w:szCs w:val="28"/>
        </w:rPr>
        <w:t xml:space="preserve">vom </w:t>
      </w:r>
      <w:r w:rsidRPr="004E054D">
        <w:rPr>
          <w:rFonts w:ascii="Arial" w:hAnsi="Arial" w:cs="Arial"/>
          <w:b/>
          <w:sz w:val="28"/>
          <w:szCs w:val="28"/>
        </w:rPr>
        <w:t>12.05.2015</w:t>
      </w:r>
    </w:p>
    <w:p w:rsidR="00D74E75" w:rsidRPr="00FD2D91" w:rsidRDefault="00D74E75" w:rsidP="00D74E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146"/>
      </w:tblGrid>
      <w:tr w:rsidR="00D74E75" w:rsidRPr="00CB6E47" w:rsidTr="004E054D">
        <w:tc>
          <w:tcPr>
            <w:tcW w:w="9287" w:type="dxa"/>
            <w:gridSpan w:val="2"/>
            <w:shd w:val="clear" w:color="auto" w:fill="C0C0C0"/>
          </w:tcPr>
          <w:p w:rsidR="00D74E75" w:rsidRPr="00CB6E47" w:rsidRDefault="00D74E75" w:rsidP="004E054D">
            <w:pPr>
              <w:spacing w:before="60" w:after="60"/>
              <w:rPr>
                <w:rFonts w:ascii="Arial" w:hAnsi="Arial" w:cs="Arial"/>
                <w:b/>
              </w:rPr>
            </w:pPr>
            <w:r w:rsidRPr="00CB6E47">
              <w:rPr>
                <w:rFonts w:ascii="Arial" w:hAnsi="Arial" w:cs="Arial"/>
                <w:b/>
              </w:rPr>
              <w:t>Organisation des Ligaspielbetriebs</w:t>
            </w:r>
          </w:p>
        </w:tc>
      </w:tr>
      <w:tr w:rsidR="00D74E75" w:rsidRPr="00CB6E47" w:rsidTr="004E054D">
        <w:tc>
          <w:tcPr>
            <w:tcW w:w="2949" w:type="dxa"/>
          </w:tcPr>
          <w:p w:rsidR="00D74E75" w:rsidRPr="00CB6E47" w:rsidRDefault="00D74E75" w:rsidP="004E054D">
            <w:pPr>
              <w:jc w:val="left"/>
              <w:rPr>
                <w:rFonts w:ascii="Arial" w:hAnsi="Arial" w:cs="Arial"/>
              </w:rPr>
            </w:pPr>
            <w:r w:rsidRPr="00CB6E47">
              <w:rPr>
                <w:rFonts w:ascii="Arial" w:hAnsi="Arial" w:cs="Arial"/>
              </w:rPr>
              <w:t>Spielleitende Stelle</w:t>
            </w:r>
          </w:p>
        </w:tc>
        <w:tc>
          <w:tcPr>
            <w:tcW w:w="6338" w:type="dxa"/>
          </w:tcPr>
          <w:p w:rsidR="00D74E75" w:rsidRPr="000F4E26" w:rsidRDefault="00D74E75" w:rsidP="004E054D">
            <w:pPr>
              <w:jc w:val="both"/>
              <w:rPr>
                <w:rFonts w:ascii="Arial" w:hAnsi="Arial" w:cs="Arial"/>
                <w:color w:val="000000"/>
              </w:rPr>
            </w:pPr>
            <w:r w:rsidRPr="000F4E26">
              <w:rPr>
                <w:rFonts w:ascii="Arial" w:hAnsi="Arial" w:cs="Arial"/>
                <w:color w:val="000000"/>
              </w:rPr>
              <w:t>Schleswig-Holsteinischer Volleyball-Verband e.V.</w:t>
            </w:r>
          </w:p>
          <w:p w:rsidR="00D74E75" w:rsidRPr="000F4E26" w:rsidRDefault="00D74E75" w:rsidP="004E054D">
            <w:pPr>
              <w:jc w:val="both"/>
              <w:rPr>
                <w:rFonts w:ascii="Arial" w:hAnsi="Arial" w:cs="Arial"/>
                <w:color w:val="000000"/>
              </w:rPr>
            </w:pPr>
            <w:r w:rsidRPr="000F4E26">
              <w:rPr>
                <w:rFonts w:ascii="Arial" w:hAnsi="Arial" w:cs="Arial"/>
                <w:color w:val="000000"/>
              </w:rPr>
              <w:t xml:space="preserve">Geschäftsstelle </w:t>
            </w:r>
          </w:p>
          <w:p w:rsidR="00D74E75" w:rsidRPr="000F4E26" w:rsidRDefault="00210BCF" w:rsidP="004E054D">
            <w:pPr>
              <w:jc w:val="both"/>
              <w:rPr>
                <w:rFonts w:ascii="Arial" w:hAnsi="Arial" w:cs="Arial"/>
                <w:color w:val="000000"/>
              </w:rPr>
            </w:pPr>
            <w:r>
              <w:rPr>
                <w:rFonts w:ascii="Arial" w:hAnsi="Arial" w:cs="Arial"/>
                <w:color w:val="000000"/>
              </w:rPr>
              <w:t xml:space="preserve">Sarah </w:t>
            </w:r>
            <w:proofErr w:type="spellStart"/>
            <w:r>
              <w:rPr>
                <w:rFonts w:ascii="Arial" w:hAnsi="Arial" w:cs="Arial"/>
                <w:color w:val="000000"/>
              </w:rPr>
              <w:t>Strege</w:t>
            </w:r>
            <w:proofErr w:type="spellEnd"/>
            <w:r w:rsidR="00D74E75" w:rsidRPr="000F4E26">
              <w:rPr>
                <w:rFonts w:ascii="Arial" w:hAnsi="Arial" w:cs="Arial"/>
                <w:color w:val="000000"/>
              </w:rPr>
              <w:t>, Svenja Pelny</w:t>
            </w:r>
          </w:p>
          <w:p w:rsidR="00D74E75" w:rsidRPr="000F4E26" w:rsidRDefault="00D74E75" w:rsidP="004E054D">
            <w:pPr>
              <w:jc w:val="both"/>
              <w:rPr>
                <w:rFonts w:ascii="Arial" w:hAnsi="Arial" w:cs="Arial"/>
                <w:color w:val="000000"/>
              </w:rPr>
            </w:pPr>
            <w:proofErr w:type="spellStart"/>
            <w:r w:rsidRPr="000F4E26">
              <w:rPr>
                <w:rFonts w:ascii="Arial" w:hAnsi="Arial" w:cs="Arial"/>
                <w:color w:val="000000"/>
              </w:rPr>
              <w:t>Winterbeker</w:t>
            </w:r>
            <w:proofErr w:type="spellEnd"/>
            <w:r w:rsidRPr="000F4E26">
              <w:rPr>
                <w:rFonts w:ascii="Arial" w:hAnsi="Arial" w:cs="Arial"/>
                <w:color w:val="000000"/>
              </w:rPr>
              <w:t xml:space="preserve"> Weg 49</w:t>
            </w:r>
          </w:p>
          <w:p w:rsidR="00D74E75" w:rsidRPr="000F4E26" w:rsidRDefault="00D74E75" w:rsidP="004E054D">
            <w:pPr>
              <w:jc w:val="both"/>
              <w:rPr>
                <w:rFonts w:ascii="Arial" w:hAnsi="Arial" w:cs="Arial"/>
                <w:color w:val="000000"/>
              </w:rPr>
            </w:pPr>
            <w:r w:rsidRPr="000F4E26">
              <w:rPr>
                <w:rFonts w:ascii="Arial" w:hAnsi="Arial" w:cs="Arial"/>
                <w:color w:val="000000"/>
              </w:rPr>
              <w:t>24114 Kiel</w:t>
            </w:r>
          </w:p>
          <w:p w:rsidR="00D74E75" w:rsidRPr="000F4E26" w:rsidRDefault="00D74E75" w:rsidP="004E054D">
            <w:pPr>
              <w:jc w:val="both"/>
              <w:rPr>
                <w:rFonts w:ascii="Arial" w:hAnsi="Arial" w:cs="Arial"/>
                <w:color w:val="000000"/>
              </w:rPr>
            </w:pPr>
            <w:r w:rsidRPr="000F4E26">
              <w:rPr>
                <w:rFonts w:ascii="Arial" w:hAnsi="Arial" w:cs="Arial"/>
                <w:color w:val="000000"/>
              </w:rPr>
              <w:t>Telefon 04 31 / 9 07 61 51</w:t>
            </w:r>
          </w:p>
          <w:p w:rsidR="00D74E75" w:rsidRPr="000F4E26" w:rsidRDefault="00D74E75" w:rsidP="004E054D">
            <w:pPr>
              <w:jc w:val="both"/>
              <w:rPr>
                <w:rFonts w:ascii="Arial" w:hAnsi="Arial" w:cs="Arial"/>
                <w:color w:val="000000"/>
              </w:rPr>
            </w:pPr>
            <w:r w:rsidRPr="000F4E26">
              <w:rPr>
                <w:rFonts w:ascii="Arial" w:hAnsi="Arial" w:cs="Arial"/>
                <w:color w:val="000000"/>
              </w:rPr>
              <w:t>Telefax 04 31 / 9 07 61 52</w:t>
            </w:r>
          </w:p>
          <w:p w:rsidR="00D74E75" w:rsidRPr="000F4E26" w:rsidRDefault="00D74E75" w:rsidP="004E054D">
            <w:pPr>
              <w:jc w:val="both"/>
              <w:rPr>
                <w:rFonts w:ascii="Arial" w:hAnsi="Arial" w:cs="Arial"/>
                <w:color w:val="000000"/>
              </w:rPr>
            </w:pPr>
            <w:r w:rsidRPr="000F4E26">
              <w:rPr>
                <w:rFonts w:ascii="Arial" w:hAnsi="Arial" w:cs="Arial"/>
                <w:color w:val="000000"/>
              </w:rPr>
              <w:t>liga@shvv-online.de</w:t>
            </w:r>
          </w:p>
          <w:p w:rsidR="00D74E75" w:rsidRPr="000F4E26" w:rsidRDefault="00D74E75" w:rsidP="004E054D">
            <w:pPr>
              <w:jc w:val="both"/>
              <w:rPr>
                <w:rFonts w:ascii="Arial" w:hAnsi="Arial" w:cs="Arial"/>
                <w:color w:val="000000"/>
              </w:rPr>
            </w:pPr>
          </w:p>
        </w:tc>
      </w:tr>
      <w:tr w:rsidR="00D74E75" w:rsidRPr="00CB6E47" w:rsidTr="004E054D">
        <w:tc>
          <w:tcPr>
            <w:tcW w:w="2949" w:type="dxa"/>
          </w:tcPr>
          <w:p w:rsidR="00D74E75" w:rsidRPr="00CB6E47" w:rsidRDefault="00D74E75" w:rsidP="004E054D">
            <w:pPr>
              <w:jc w:val="left"/>
              <w:rPr>
                <w:rFonts w:ascii="Arial" w:hAnsi="Arial" w:cs="Arial"/>
              </w:rPr>
            </w:pPr>
            <w:r w:rsidRPr="00CB6E47">
              <w:rPr>
                <w:rFonts w:ascii="Arial" w:hAnsi="Arial" w:cs="Arial"/>
              </w:rPr>
              <w:t>SAMS</w:t>
            </w:r>
          </w:p>
        </w:tc>
        <w:tc>
          <w:tcPr>
            <w:tcW w:w="6338" w:type="dxa"/>
          </w:tcPr>
          <w:p w:rsidR="00D74E75" w:rsidRDefault="00D74E75" w:rsidP="004E054D">
            <w:pPr>
              <w:jc w:val="both"/>
              <w:rPr>
                <w:rFonts w:ascii="Arial" w:hAnsi="Arial" w:cs="Arial"/>
              </w:rPr>
            </w:pPr>
            <w:r w:rsidRPr="00CB6E47">
              <w:rPr>
                <w:rFonts w:ascii="Arial" w:hAnsi="Arial" w:cs="Arial"/>
              </w:rPr>
              <w:t>Die Organisation und Verwaltung des Ligaspielbetriebs 201</w:t>
            </w:r>
            <w:r w:rsidR="00E87582">
              <w:rPr>
                <w:rFonts w:ascii="Arial" w:hAnsi="Arial" w:cs="Arial"/>
              </w:rPr>
              <w:t>5</w:t>
            </w:r>
            <w:r w:rsidRPr="00CB6E47">
              <w:rPr>
                <w:rFonts w:ascii="Arial" w:hAnsi="Arial" w:cs="Arial"/>
              </w:rPr>
              <w:t>/1</w:t>
            </w:r>
            <w:r w:rsidR="00E87582">
              <w:rPr>
                <w:rFonts w:ascii="Arial" w:hAnsi="Arial" w:cs="Arial"/>
              </w:rPr>
              <w:t>6</w:t>
            </w:r>
            <w:r w:rsidRPr="00CB6E47">
              <w:rPr>
                <w:rFonts w:ascii="Arial" w:hAnsi="Arial" w:cs="Arial"/>
              </w:rPr>
              <w:t xml:space="preserve"> erfolgt ausschließlich über das SAMS (http://shvv.sams-server.de/ma). Mannschaftsverantwortliche, die keine Zugangsdaten besitzen, lassen sich bitte über die Abteilungsleiter ihres Vereins entsprechende Zugangsdaten einrichten oder wenden sich an die SHVV-Geschäftsstelle.</w:t>
            </w:r>
          </w:p>
          <w:p w:rsidR="00D74E75" w:rsidRDefault="00D74E75" w:rsidP="004E054D">
            <w:pPr>
              <w:jc w:val="both"/>
              <w:rPr>
                <w:rFonts w:ascii="Arial" w:hAnsi="Arial" w:cs="Arial"/>
              </w:rPr>
            </w:pPr>
          </w:p>
          <w:p w:rsidR="00D74E75" w:rsidRPr="005802E1" w:rsidRDefault="00D74E75" w:rsidP="004E054D">
            <w:pPr>
              <w:jc w:val="both"/>
              <w:rPr>
                <w:rFonts w:ascii="Arial" w:hAnsi="Arial" w:cs="Arial"/>
                <w:b/>
                <w:color w:val="FF0000"/>
              </w:rPr>
            </w:pPr>
            <w:r w:rsidRPr="00737F50">
              <w:rPr>
                <w:rFonts w:ascii="Arial" w:hAnsi="Arial" w:cs="Arial"/>
                <w:b/>
                <w:color w:val="FF0000"/>
              </w:rPr>
              <w:t xml:space="preserve">Der Saisonwechsel im SAMS erfolgt </w:t>
            </w:r>
            <w:r w:rsidR="004E054D">
              <w:rPr>
                <w:rFonts w:ascii="Arial" w:hAnsi="Arial" w:cs="Arial"/>
                <w:b/>
                <w:color w:val="FF0000"/>
              </w:rPr>
              <w:t>in Kürze, wir informieren euch rechtzeitig</w:t>
            </w:r>
            <w:r w:rsidRPr="005802E1">
              <w:rPr>
                <w:rFonts w:ascii="Arial" w:hAnsi="Arial" w:cs="Arial"/>
                <w:b/>
                <w:color w:val="FF0000"/>
              </w:rPr>
              <w:t>.</w:t>
            </w:r>
          </w:p>
          <w:p w:rsidR="00D74E75" w:rsidRPr="00737F50" w:rsidRDefault="004E054D" w:rsidP="004E054D">
            <w:pPr>
              <w:jc w:val="both"/>
              <w:rPr>
                <w:rFonts w:ascii="Arial" w:hAnsi="Arial" w:cs="Arial"/>
                <w:b/>
                <w:color w:val="FF0000"/>
              </w:rPr>
            </w:pPr>
            <w:r>
              <w:rPr>
                <w:rFonts w:ascii="Arial" w:hAnsi="Arial" w:cs="Arial"/>
                <w:b/>
                <w:color w:val="FF0000"/>
              </w:rPr>
              <w:t xml:space="preserve">Zwischen Saisonwechsel und dem </w:t>
            </w:r>
            <w:r w:rsidR="00C4636F">
              <w:rPr>
                <w:rFonts w:ascii="Arial" w:hAnsi="Arial" w:cs="Arial"/>
                <w:b/>
                <w:color w:val="FF0000"/>
              </w:rPr>
              <w:t>01.07.2015</w:t>
            </w:r>
            <w:r w:rsidR="00D74E75" w:rsidRPr="00737F50">
              <w:rPr>
                <w:rFonts w:ascii="Arial" w:hAnsi="Arial" w:cs="Arial"/>
                <w:b/>
                <w:color w:val="FF0000"/>
              </w:rPr>
              <w:t xml:space="preserve"> sollten jedoch noch keine Spielermeldungen und Passverlängerungen vorgenommen werden!</w:t>
            </w:r>
          </w:p>
          <w:p w:rsidR="00D74E75" w:rsidRPr="00CB6E47" w:rsidRDefault="00D74E75" w:rsidP="004E054D">
            <w:pPr>
              <w:jc w:val="both"/>
              <w:rPr>
                <w:rFonts w:ascii="Arial" w:hAnsi="Arial" w:cs="Arial"/>
              </w:rPr>
            </w:pPr>
          </w:p>
        </w:tc>
      </w:tr>
      <w:tr w:rsidR="00D74E75" w:rsidRPr="00CB6E47" w:rsidTr="004E054D">
        <w:tc>
          <w:tcPr>
            <w:tcW w:w="2949" w:type="dxa"/>
          </w:tcPr>
          <w:p w:rsidR="00D74E75" w:rsidRPr="00CB6E47" w:rsidRDefault="00D74E75" w:rsidP="004E054D">
            <w:pPr>
              <w:jc w:val="left"/>
              <w:rPr>
                <w:rFonts w:ascii="Arial" w:hAnsi="Arial" w:cs="Arial"/>
              </w:rPr>
            </w:pPr>
            <w:r w:rsidRPr="00CB6E47">
              <w:rPr>
                <w:rFonts w:ascii="Arial" w:hAnsi="Arial" w:cs="Arial"/>
              </w:rPr>
              <w:t>FTP-Server</w:t>
            </w:r>
          </w:p>
        </w:tc>
        <w:tc>
          <w:tcPr>
            <w:tcW w:w="6338" w:type="dxa"/>
          </w:tcPr>
          <w:p w:rsidR="00D74E75" w:rsidRPr="00CB6E47" w:rsidRDefault="00D74E75" w:rsidP="004E054D">
            <w:pPr>
              <w:jc w:val="both"/>
              <w:rPr>
                <w:rFonts w:ascii="Arial" w:hAnsi="Arial" w:cs="Arial"/>
              </w:rPr>
            </w:pPr>
            <w:r w:rsidRPr="00CB6E47">
              <w:rPr>
                <w:rFonts w:ascii="Arial" w:hAnsi="Arial" w:cs="Arial"/>
              </w:rPr>
              <w:t>Ergänzende Unterlagen sowie Vorlagen (z.B. Aufstellungskarten) zum Spielbetrieb stehen auf dem FTP-Server zum Download bereit</w:t>
            </w:r>
          </w:p>
          <w:p w:rsidR="00D74E75" w:rsidRPr="00CB6E47" w:rsidRDefault="008A44CB" w:rsidP="004E054D">
            <w:pPr>
              <w:jc w:val="both"/>
              <w:rPr>
                <w:rFonts w:ascii="Arial" w:hAnsi="Arial" w:cs="Arial"/>
              </w:rPr>
            </w:pPr>
            <w:hyperlink r:id="rId8" w:history="1">
              <w:r w:rsidR="00D74E75" w:rsidRPr="00CB6E47">
                <w:rPr>
                  <w:rStyle w:val="Hyperlink"/>
                  <w:rFonts w:ascii="Arial" w:hAnsi="Arial" w:cs="Arial"/>
                </w:rPr>
                <w:t>ftp://shvv-online.de/public/spielbetrieb/</w:t>
              </w:r>
            </w:hyperlink>
            <w:r w:rsidR="00D74E75" w:rsidRPr="00CB6E47">
              <w:rPr>
                <w:rFonts w:ascii="Arial" w:hAnsi="Arial" w:cs="Arial"/>
              </w:rPr>
              <w:t xml:space="preserve"> </w:t>
            </w:r>
          </w:p>
          <w:p w:rsidR="00D74E75" w:rsidRPr="00CB6E47" w:rsidRDefault="00D74E75" w:rsidP="004E054D">
            <w:pPr>
              <w:jc w:val="both"/>
              <w:rPr>
                <w:rFonts w:ascii="Arial" w:hAnsi="Arial" w:cs="Arial"/>
              </w:rPr>
            </w:pPr>
          </w:p>
        </w:tc>
      </w:tr>
      <w:tr w:rsidR="00D74E75" w:rsidRPr="00CB6E47" w:rsidTr="004E054D">
        <w:tc>
          <w:tcPr>
            <w:tcW w:w="2949" w:type="dxa"/>
          </w:tcPr>
          <w:p w:rsidR="00D74E75" w:rsidRPr="00CB6E47" w:rsidRDefault="00D74E75" w:rsidP="004E054D">
            <w:pPr>
              <w:jc w:val="left"/>
              <w:rPr>
                <w:rFonts w:ascii="Arial" w:hAnsi="Arial" w:cs="Arial"/>
              </w:rPr>
            </w:pPr>
            <w:r w:rsidRPr="00CB6E47">
              <w:rPr>
                <w:rFonts w:ascii="Arial" w:hAnsi="Arial" w:cs="Arial"/>
              </w:rPr>
              <w:t>Rechtsgrundlagen</w:t>
            </w:r>
          </w:p>
          <w:p w:rsidR="00D74E75" w:rsidRPr="00CB6E47" w:rsidRDefault="00D74E75" w:rsidP="004E054D">
            <w:pPr>
              <w:jc w:val="left"/>
              <w:rPr>
                <w:rFonts w:ascii="Arial" w:hAnsi="Arial" w:cs="Arial"/>
              </w:rPr>
            </w:pPr>
          </w:p>
        </w:tc>
        <w:tc>
          <w:tcPr>
            <w:tcW w:w="6338" w:type="dxa"/>
          </w:tcPr>
          <w:p w:rsidR="00D74E75" w:rsidRPr="00CB6E47" w:rsidRDefault="00D74E75" w:rsidP="004E054D">
            <w:pPr>
              <w:jc w:val="both"/>
              <w:rPr>
                <w:rFonts w:ascii="Arial" w:hAnsi="Arial" w:cs="Arial"/>
              </w:rPr>
            </w:pPr>
            <w:r w:rsidRPr="00CB6E47">
              <w:rPr>
                <w:rFonts w:ascii="Arial" w:hAnsi="Arial" w:cs="Arial"/>
              </w:rPr>
              <w:t>Landesspielordnung</w:t>
            </w:r>
          </w:p>
          <w:p w:rsidR="00D74E75" w:rsidRPr="00CB6E47" w:rsidRDefault="00D74E75" w:rsidP="004E054D">
            <w:pPr>
              <w:jc w:val="both"/>
              <w:rPr>
                <w:rFonts w:ascii="Arial" w:hAnsi="Arial" w:cs="Arial"/>
              </w:rPr>
            </w:pPr>
            <w:r w:rsidRPr="00CB6E47">
              <w:rPr>
                <w:rFonts w:ascii="Arial" w:hAnsi="Arial" w:cs="Arial"/>
              </w:rPr>
              <w:t>Anlage 1: Durchführungsbestimmungen für den Ligaspielbetrieb</w:t>
            </w:r>
          </w:p>
          <w:p w:rsidR="00D74E75" w:rsidRPr="00CB6E47" w:rsidRDefault="00D74E75" w:rsidP="004E054D">
            <w:pPr>
              <w:jc w:val="both"/>
              <w:rPr>
                <w:rFonts w:ascii="Arial" w:hAnsi="Arial" w:cs="Arial"/>
              </w:rPr>
            </w:pPr>
            <w:r w:rsidRPr="00CB6E47">
              <w:rPr>
                <w:rFonts w:ascii="Arial" w:hAnsi="Arial" w:cs="Arial"/>
              </w:rPr>
              <w:t>Anlage 3: Pokalspielordnung</w:t>
            </w:r>
          </w:p>
          <w:p w:rsidR="00D74E75" w:rsidRPr="00CB6E47" w:rsidRDefault="00D74E75" w:rsidP="004E054D">
            <w:pPr>
              <w:jc w:val="both"/>
              <w:rPr>
                <w:rFonts w:ascii="Arial" w:hAnsi="Arial" w:cs="Arial"/>
              </w:rPr>
            </w:pPr>
            <w:r w:rsidRPr="00CB6E47">
              <w:rPr>
                <w:rFonts w:ascii="Arial" w:hAnsi="Arial" w:cs="Arial"/>
              </w:rPr>
              <w:t>Anlage 4: Katalog für Bußen</w:t>
            </w:r>
          </w:p>
          <w:p w:rsidR="00D74E75" w:rsidRPr="00CB6E47" w:rsidRDefault="00D74E75" w:rsidP="004E054D">
            <w:pPr>
              <w:jc w:val="both"/>
              <w:rPr>
                <w:rFonts w:ascii="Arial" w:hAnsi="Arial" w:cs="Arial"/>
              </w:rPr>
            </w:pPr>
            <w:r w:rsidRPr="00CB6E47">
              <w:rPr>
                <w:rFonts w:ascii="Arial" w:hAnsi="Arial" w:cs="Arial"/>
              </w:rPr>
              <w:t>Anlage 5: Katalog für Sperren</w:t>
            </w:r>
          </w:p>
          <w:p w:rsidR="00D74E75" w:rsidRPr="00CB6E47" w:rsidRDefault="00D74E75" w:rsidP="004E054D">
            <w:pPr>
              <w:jc w:val="both"/>
              <w:rPr>
                <w:rFonts w:ascii="Arial" w:hAnsi="Arial" w:cs="Arial"/>
              </w:rPr>
            </w:pPr>
          </w:p>
          <w:p w:rsidR="00D74E75" w:rsidRPr="008A10CC" w:rsidRDefault="00D74E75" w:rsidP="004E054D">
            <w:pPr>
              <w:jc w:val="both"/>
              <w:rPr>
                <w:rFonts w:ascii="Arial" w:hAnsi="Arial" w:cs="Arial"/>
                <w:color w:val="FF0000"/>
              </w:rPr>
            </w:pPr>
            <w:r w:rsidRPr="00901C23">
              <w:rPr>
                <w:rFonts w:ascii="Arial" w:hAnsi="Arial" w:cs="Arial"/>
              </w:rPr>
              <w:t>Die Ordnungen für die Saison 201</w:t>
            </w:r>
            <w:r w:rsidR="00C317C2">
              <w:rPr>
                <w:rFonts w:ascii="Arial" w:hAnsi="Arial" w:cs="Arial"/>
              </w:rPr>
              <w:t>5</w:t>
            </w:r>
            <w:r w:rsidRPr="00901C23">
              <w:rPr>
                <w:rFonts w:ascii="Arial" w:hAnsi="Arial" w:cs="Arial"/>
              </w:rPr>
              <w:t>/201</w:t>
            </w:r>
            <w:r w:rsidR="00C317C2">
              <w:rPr>
                <w:rFonts w:ascii="Arial" w:hAnsi="Arial" w:cs="Arial"/>
              </w:rPr>
              <w:t>6</w:t>
            </w:r>
            <w:r w:rsidRPr="00901C23">
              <w:rPr>
                <w:rFonts w:ascii="Arial" w:hAnsi="Arial" w:cs="Arial"/>
              </w:rPr>
              <w:t xml:space="preserve"> stehen ab dem</w:t>
            </w:r>
            <w:r w:rsidRPr="008A10CC">
              <w:rPr>
                <w:rFonts w:ascii="Arial" w:hAnsi="Arial" w:cs="Arial"/>
                <w:color w:val="FF0000"/>
              </w:rPr>
              <w:t xml:space="preserve"> </w:t>
            </w:r>
            <w:r w:rsidRPr="00214947">
              <w:rPr>
                <w:rFonts w:ascii="Arial" w:hAnsi="Arial" w:cs="Arial"/>
              </w:rPr>
              <w:t>23.06.201</w:t>
            </w:r>
            <w:r w:rsidR="00C317C2" w:rsidRPr="00214947">
              <w:rPr>
                <w:rFonts w:ascii="Arial" w:hAnsi="Arial" w:cs="Arial"/>
              </w:rPr>
              <w:t>5</w:t>
            </w:r>
            <w:r w:rsidRPr="00214947">
              <w:rPr>
                <w:rFonts w:ascii="Arial" w:hAnsi="Arial" w:cs="Arial"/>
              </w:rPr>
              <w:t xml:space="preserve"> </w:t>
            </w:r>
            <w:r w:rsidRPr="00901C23">
              <w:rPr>
                <w:rFonts w:ascii="Arial" w:hAnsi="Arial" w:cs="Arial"/>
              </w:rPr>
              <w:t>auf dem FTP-Server zum Download bereit.</w:t>
            </w:r>
          </w:p>
          <w:p w:rsidR="00D74E75" w:rsidRPr="00CB6E47" w:rsidRDefault="008A44CB" w:rsidP="004E054D">
            <w:pPr>
              <w:jc w:val="both"/>
              <w:rPr>
                <w:rFonts w:ascii="Arial" w:hAnsi="Arial" w:cs="Arial"/>
              </w:rPr>
            </w:pPr>
            <w:hyperlink r:id="rId9" w:history="1">
              <w:r w:rsidR="00D74E75" w:rsidRPr="00CB6E47">
                <w:rPr>
                  <w:rStyle w:val="Hyperlink"/>
                  <w:rFonts w:ascii="Arial" w:hAnsi="Arial" w:cs="Arial"/>
                </w:rPr>
                <w:t>ftp://shvv-online.de/public/ordnungen</w:t>
              </w:r>
            </w:hyperlink>
            <w:r w:rsidR="00D74E75" w:rsidRPr="00CB6E47">
              <w:rPr>
                <w:rFonts w:ascii="Arial" w:hAnsi="Arial" w:cs="Arial"/>
              </w:rPr>
              <w:t xml:space="preserve"> </w:t>
            </w:r>
          </w:p>
          <w:p w:rsidR="00D74E75" w:rsidRPr="00CB6E47" w:rsidRDefault="00D74E75" w:rsidP="004E054D">
            <w:pPr>
              <w:jc w:val="both"/>
              <w:rPr>
                <w:rFonts w:ascii="Arial" w:hAnsi="Arial" w:cs="Arial"/>
              </w:rPr>
            </w:pPr>
          </w:p>
        </w:tc>
      </w:tr>
      <w:tr w:rsidR="00D74E75" w:rsidRPr="00CB6E47" w:rsidTr="004E054D">
        <w:tc>
          <w:tcPr>
            <w:tcW w:w="9287" w:type="dxa"/>
            <w:gridSpan w:val="2"/>
            <w:shd w:val="clear" w:color="auto" w:fill="C0C0C0"/>
          </w:tcPr>
          <w:p w:rsidR="00D74E75" w:rsidRPr="00CB6E47" w:rsidRDefault="00D74E75" w:rsidP="004E054D">
            <w:pPr>
              <w:spacing w:before="60" w:after="60"/>
              <w:rPr>
                <w:rFonts w:ascii="Arial" w:hAnsi="Arial" w:cs="Arial"/>
                <w:b/>
              </w:rPr>
            </w:pPr>
            <w:r>
              <w:rPr>
                <w:rFonts w:ascii="Arial" w:hAnsi="Arial" w:cs="Arial"/>
                <w:b/>
              </w:rPr>
              <w:t>Mannschaftsmeldung</w:t>
            </w:r>
          </w:p>
        </w:tc>
      </w:tr>
      <w:tr w:rsidR="00D74E75" w:rsidRPr="00CB6E47" w:rsidTr="004E054D">
        <w:tc>
          <w:tcPr>
            <w:tcW w:w="2949" w:type="dxa"/>
          </w:tcPr>
          <w:p w:rsidR="00D74E75" w:rsidRPr="00CB6E47" w:rsidRDefault="00D74E75" w:rsidP="004E054D">
            <w:pPr>
              <w:jc w:val="left"/>
              <w:rPr>
                <w:rFonts w:ascii="Arial" w:hAnsi="Arial" w:cs="Arial"/>
              </w:rPr>
            </w:pPr>
            <w:r w:rsidRPr="00CB6E47">
              <w:rPr>
                <w:rFonts w:ascii="Arial" w:hAnsi="Arial" w:cs="Arial"/>
              </w:rPr>
              <w:t>Meldung der Mannschaftsfunktionäre</w:t>
            </w:r>
          </w:p>
          <w:p w:rsidR="00D74E75" w:rsidRPr="00CB6E47" w:rsidRDefault="00D74E75" w:rsidP="004E054D">
            <w:pPr>
              <w:jc w:val="left"/>
              <w:rPr>
                <w:rFonts w:ascii="Arial" w:hAnsi="Arial" w:cs="Arial"/>
              </w:rPr>
            </w:pPr>
          </w:p>
        </w:tc>
        <w:tc>
          <w:tcPr>
            <w:tcW w:w="6338" w:type="dxa"/>
          </w:tcPr>
          <w:p w:rsidR="00D74E75" w:rsidRDefault="00D74E75" w:rsidP="004E054D">
            <w:pPr>
              <w:jc w:val="both"/>
              <w:rPr>
                <w:rFonts w:ascii="Arial" w:hAnsi="Arial" w:cs="Arial"/>
              </w:rPr>
            </w:pPr>
            <w:r w:rsidRPr="00CB6E47">
              <w:rPr>
                <w:rFonts w:ascii="Arial" w:hAnsi="Arial" w:cs="Arial"/>
              </w:rPr>
              <w:t xml:space="preserve">Jede Mannschaft ist verpflichtet, bis zum </w:t>
            </w:r>
            <w:r w:rsidRPr="003D6F33">
              <w:rPr>
                <w:rFonts w:ascii="Arial" w:hAnsi="Arial" w:cs="Arial"/>
                <w:b/>
                <w:u w:val="single"/>
              </w:rPr>
              <w:t>3</w:t>
            </w:r>
            <w:r w:rsidR="003D6F33" w:rsidRPr="003D6F33">
              <w:rPr>
                <w:rFonts w:ascii="Arial" w:hAnsi="Arial" w:cs="Arial"/>
                <w:b/>
                <w:u w:val="single"/>
              </w:rPr>
              <w:t>1</w:t>
            </w:r>
            <w:r w:rsidRPr="003D6F33">
              <w:rPr>
                <w:rFonts w:ascii="Arial" w:hAnsi="Arial" w:cs="Arial"/>
                <w:b/>
                <w:u w:val="single"/>
              </w:rPr>
              <w:t>.05.201</w:t>
            </w:r>
            <w:r w:rsidR="008769C9" w:rsidRPr="003D6F33">
              <w:rPr>
                <w:rFonts w:ascii="Arial" w:hAnsi="Arial" w:cs="Arial"/>
                <w:b/>
                <w:u w:val="single"/>
              </w:rPr>
              <w:t>5</w:t>
            </w:r>
            <w:r w:rsidRPr="003D6F33">
              <w:rPr>
                <w:rFonts w:ascii="Arial" w:hAnsi="Arial" w:cs="Arial"/>
              </w:rPr>
              <w:t xml:space="preserve"> </w:t>
            </w:r>
            <w:r w:rsidRPr="00CB6E47">
              <w:rPr>
                <w:rFonts w:ascii="Arial" w:hAnsi="Arial" w:cs="Arial"/>
              </w:rPr>
              <w:t xml:space="preserve">einen Mannschaftsverantwortlichen sowie einen stellvertretenden Mannschaftsverantwortlichen im SAMS zu benennen. Zum </w:t>
            </w:r>
            <w:r>
              <w:rPr>
                <w:rFonts w:ascii="Arial" w:hAnsi="Arial" w:cs="Arial"/>
              </w:rPr>
              <w:t xml:space="preserve">Saisonwechsel </w:t>
            </w:r>
            <w:r w:rsidRPr="00CB6E47">
              <w:rPr>
                <w:rFonts w:ascii="Arial" w:hAnsi="Arial" w:cs="Arial"/>
              </w:rPr>
              <w:t>w</w:t>
            </w:r>
            <w:r>
              <w:rPr>
                <w:rFonts w:ascii="Arial" w:hAnsi="Arial" w:cs="Arial"/>
              </w:rPr>
              <w:t>e</w:t>
            </w:r>
            <w:r w:rsidRPr="00CB6E47">
              <w:rPr>
                <w:rFonts w:ascii="Arial" w:hAnsi="Arial" w:cs="Arial"/>
              </w:rPr>
              <w:t>rden die Angaben der Saison 20</w:t>
            </w:r>
            <w:r>
              <w:rPr>
                <w:rFonts w:ascii="Arial" w:hAnsi="Arial" w:cs="Arial"/>
              </w:rPr>
              <w:t>1</w:t>
            </w:r>
            <w:r w:rsidR="008769C9">
              <w:rPr>
                <w:rFonts w:ascii="Arial" w:hAnsi="Arial" w:cs="Arial"/>
              </w:rPr>
              <w:t>5</w:t>
            </w:r>
            <w:r w:rsidRPr="00CB6E47">
              <w:rPr>
                <w:rFonts w:ascii="Arial" w:hAnsi="Arial" w:cs="Arial"/>
              </w:rPr>
              <w:t>/1</w:t>
            </w:r>
            <w:r w:rsidR="008769C9">
              <w:rPr>
                <w:rFonts w:ascii="Arial" w:hAnsi="Arial" w:cs="Arial"/>
              </w:rPr>
              <w:t>6</w:t>
            </w:r>
            <w:r w:rsidRPr="00CB6E47">
              <w:rPr>
                <w:rFonts w:ascii="Arial" w:hAnsi="Arial" w:cs="Arial"/>
              </w:rPr>
              <w:t xml:space="preserve"> übernommen. Bitte prüfen und ggf. korrigieren! Änderungen in der laufenden Saison sind selbständig einzupflegen.</w:t>
            </w:r>
          </w:p>
          <w:p w:rsidR="00D74E75" w:rsidRPr="00CB6E47" w:rsidRDefault="00D74E75" w:rsidP="004E054D">
            <w:pPr>
              <w:jc w:val="both"/>
              <w:rPr>
                <w:rFonts w:ascii="Arial" w:hAnsi="Arial" w:cs="Arial"/>
              </w:rPr>
            </w:pPr>
          </w:p>
        </w:tc>
      </w:tr>
    </w:tbl>
    <w:p w:rsidR="00D74E75" w:rsidRDefault="00D74E75" w:rsidP="00D74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45"/>
      </w:tblGrid>
      <w:tr w:rsidR="00D74E75" w:rsidRPr="00CB6E47" w:rsidTr="004E054D">
        <w:tc>
          <w:tcPr>
            <w:tcW w:w="9287" w:type="dxa"/>
            <w:gridSpan w:val="2"/>
            <w:shd w:val="clear" w:color="auto" w:fill="C0C0C0"/>
          </w:tcPr>
          <w:p w:rsidR="00D74E75" w:rsidRPr="00CB6E47" w:rsidRDefault="00D74E75" w:rsidP="004E054D">
            <w:pPr>
              <w:spacing w:before="60" w:after="60"/>
              <w:rPr>
                <w:rFonts w:ascii="Arial" w:hAnsi="Arial" w:cs="Arial"/>
                <w:b/>
              </w:rPr>
            </w:pPr>
            <w:r w:rsidRPr="00CB6E47">
              <w:rPr>
                <w:rFonts w:ascii="Arial" w:hAnsi="Arial" w:cs="Arial"/>
                <w:b/>
              </w:rPr>
              <w:t>Spielplan</w:t>
            </w:r>
          </w:p>
        </w:tc>
      </w:tr>
      <w:tr w:rsidR="00D74E75" w:rsidRPr="00CB6E47" w:rsidTr="004E054D">
        <w:tc>
          <w:tcPr>
            <w:tcW w:w="2949" w:type="dxa"/>
          </w:tcPr>
          <w:p w:rsidR="00D74E75" w:rsidRPr="00CB6E47" w:rsidRDefault="00D74E75" w:rsidP="004E054D">
            <w:pPr>
              <w:jc w:val="left"/>
              <w:rPr>
                <w:rFonts w:ascii="Arial" w:hAnsi="Arial" w:cs="Arial"/>
              </w:rPr>
            </w:pPr>
            <w:r w:rsidRPr="00CB6E47">
              <w:rPr>
                <w:rFonts w:ascii="Arial" w:hAnsi="Arial" w:cs="Arial"/>
              </w:rPr>
              <w:t>Staffeleinteilung</w:t>
            </w:r>
          </w:p>
        </w:tc>
        <w:tc>
          <w:tcPr>
            <w:tcW w:w="6338" w:type="dxa"/>
          </w:tcPr>
          <w:p w:rsidR="00D74E75" w:rsidRDefault="00D74E75" w:rsidP="004E054D">
            <w:pPr>
              <w:jc w:val="both"/>
              <w:rPr>
                <w:rFonts w:ascii="Arial" w:hAnsi="Arial" w:cs="Arial"/>
              </w:rPr>
            </w:pPr>
            <w:r w:rsidRPr="00CB6E47">
              <w:rPr>
                <w:rFonts w:ascii="Arial" w:hAnsi="Arial" w:cs="Arial"/>
              </w:rPr>
              <w:t>siehe Anlage</w:t>
            </w:r>
          </w:p>
          <w:p w:rsidR="00D74E75" w:rsidRPr="00CB6E47" w:rsidRDefault="00D74E75" w:rsidP="004E054D">
            <w:pPr>
              <w:jc w:val="both"/>
              <w:rPr>
                <w:rFonts w:ascii="Arial" w:hAnsi="Arial" w:cs="Arial"/>
              </w:rPr>
            </w:pPr>
          </w:p>
        </w:tc>
      </w:tr>
      <w:tr w:rsidR="00D74E75" w:rsidRPr="00CB6E47" w:rsidTr="004E054D">
        <w:tc>
          <w:tcPr>
            <w:tcW w:w="2949" w:type="dxa"/>
          </w:tcPr>
          <w:p w:rsidR="00D74E75" w:rsidRPr="00CB6E47" w:rsidRDefault="00D74E75" w:rsidP="004E054D">
            <w:pPr>
              <w:jc w:val="left"/>
              <w:rPr>
                <w:rFonts w:ascii="Arial" w:hAnsi="Arial" w:cs="Arial"/>
              </w:rPr>
            </w:pPr>
            <w:r w:rsidRPr="00CB6E47">
              <w:rPr>
                <w:rFonts w:ascii="Arial" w:hAnsi="Arial" w:cs="Arial"/>
              </w:rPr>
              <w:t>Rahmenterminplan</w:t>
            </w:r>
          </w:p>
        </w:tc>
        <w:tc>
          <w:tcPr>
            <w:tcW w:w="6338" w:type="dxa"/>
          </w:tcPr>
          <w:p w:rsidR="00D74E75" w:rsidRDefault="00D74E75" w:rsidP="004E054D">
            <w:pPr>
              <w:jc w:val="both"/>
              <w:rPr>
                <w:rFonts w:ascii="Arial" w:hAnsi="Arial" w:cs="Arial"/>
              </w:rPr>
            </w:pPr>
            <w:r>
              <w:rPr>
                <w:rFonts w:ascii="Arial" w:hAnsi="Arial" w:cs="Arial"/>
              </w:rPr>
              <w:t xml:space="preserve">siehe </w:t>
            </w:r>
            <w:r w:rsidRPr="00CB6E47">
              <w:rPr>
                <w:rFonts w:ascii="Arial" w:hAnsi="Arial" w:cs="Arial"/>
              </w:rPr>
              <w:t>Anlage</w:t>
            </w:r>
            <w:r>
              <w:rPr>
                <w:rFonts w:ascii="Arial" w:hAnsi="Arial" w:cs="Arial"/>
              </w:rPr>
              <w:t xml:space="preserve"> </w:t>
            </w:r>
          </w:p>
          <w:p w:rsidR="00D74E75" w:rsidRPr="00CB6E47" w:rsidRDefault="00D74E75" w:rsidP="004E054D">
            <w:pPr>
              <w:jc w:val="both"/>
              <w:rPr>
                <w:rFonts w:ascii="Arial" w:hAnsi="Arial" w:cs="Arial"/>
              </w:rPr>
            </w:pPr>
          </w:p>
        </w:tc>
      </w:tr>
      <w:tr w:rsidR="00D74E75" w:rsidRPr="00CB6E47" w:rsidTr="004E054D">
        <w:trPr>
          <w:trHeight w:val="2488"/>
        </w:trPr>
        <w:tc>
          <w:tcPr>
            <w:tcW w:w="2949" w:type="dxa"/>
          </w:tcPr>
          <w:p w:rsidR="00D74E75" w:rsidRDefault="00D74E75" w:rsidP="004E054D">
            <w:pPr>
              <w:jc w:val="left"/>
              <w:rPr>
                <w:rFonts w:ascii="Arial" w:hAnsi="Arial" w:cs="Arial"/>
              </w:rPr>
            </w:pPr>
            <w:r>
              <w:rPr>
                <w:rFonts w:ascii="Arial" w:hAnsi="Arial" w:cs="Arial"/>
              </w:rPr>
              <w:t>Nummernspielplan</w:t>
            </w:r>
          </w:p>
          <w:p w:rsidR="00D74E75" w:rsidRPr="00CB6E47" w:rsidRDefault="00D74E75" w:rsidP="004E054D">
            <w:pPr>
              <w:jc w:val="left"/>
              <w:rPr>
                <w:rFonts w:ascii="Arial" w:hAnsi="Arial" w:cs="Arial"/>
              </w:rPr>
            </w:pPr>
          </w:p>
        </w:tc>
        <w:tc>
          <w:tcPr>
            <w:tcW w:w="6338" w:type="dxa"/>
          </w:tcPr>
          <w:p w:rsidR="00D74E75" w:rsidRDefault="00D74E75" w:rsidP="004E054D">
            <w:pPr>
              <w:jc w:val="both"/>
              <w:rPr>
                <w:rFonts w:ascii="Arial" w:hAnsi="Arial" w:cs="Arial"/>
              </w:rPr>
            </w:pPr>
            <w:r w:rsidRPr="00CB6E47">
              <w:rPr>
                <w:rFonts w:ascii="Arial" w:hAnsi="Arial" w:cs="Arial"/>
              </w:rPr>
              <w:t xml:space="preserve">Grundlage für die Aufstellung des Spielplans in allen Ligen </w:t>
            </w:r>
            <w:r>
              <w:rPr>
                <w:rFonts w:ascii="Arial" w:hAnsi="Arial" w:cs="Arial"/>
              </w:rPr>
              <w:t>sind</w:t>
            </w:r>
            <w:r w:rsidRPr="00CB6E47">
              <w:rPr>
                <w:rFonts w:ascii="Arial" w:hAnsi="Arial" w:cs="Arial"/>
              </w:rPr>
              <w:t xml:space="preserve"> beigefügte</w:t>
            </w:r>
            <w:r>
              <w:rPr>
                <w:rFonts w:ascii="Arial" w:hAnsi="Arial" w:cs="Arial"/>
              </w:rPr>
              <w:t xml:space="preserve"> Nummernspielpläne. Die Staffeln spielen nach folgenden Spielplänen (siehe Anhang):</w:t>
            </w:r>
          </w:p>
          <w:p w:rsidR="00D74E75" w:rsidRDefault="00D74E75" w:rsidP="004E054D">
            <w:pPr>
              <w:jc w:val="both"/>
              <w:rPr>
                <w:rFonts w:ascii="Arial" w:hAnsi="Arial" w:cs="Arial"/>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849"/>
            </w:tblGrid>
            <w:tr w:rsidR="00D74E75" w:rsidRPr="000A114C" w:rsidTr="004E054D">
              <w:tc>
                <w:tcPr>
                  <w:tcW w:w="2694" w:type="dxa"/>
                </w:tcPr>
                <w:p w:rsidR="00D74E75" w:rsidRPr="00833260" w:rsidRDefault="00D74E75" w:rsidP="004E054D">
                  <w:pPr>
                    <w:jc w:val="both"/>
                    <w:rPr>
                      <w:rFonts w:ascii="Arial" w:hAnsi="Arial" w:cs="Arial"/>
                    </w:rPr>
                  </w:pPr>
                  <w:r w:rsidRPr="00833260">
                    <w:rPr>
                      <w:rFonts w:ascii="Arial" w:hAnsi="Arial" w:cs="Arial"/>
                    </w:rPr>
                    <w:t>Verbandslig</w:t>
                  </w:r>
                  <w:r>
                    <w:rPr>
                      <w:rFonts w:ascii="Arial" w:hAnsi="Arial" w:cs="Arial"/>
                    </w:rPr>
                    <w:t>en</w:t>
                  </w:r>
                </w:p>
              </w:tc>
              <w:tc>
                <w:tcPr>
                  <w:tcW w:w="2965" w:type="dxa"/>
                </w:tcPr>
                <w:p w:rsidR="00D74E75" w:rsidRPr="00295A93" w:rsidRDefault="00D74E75" w:rsidP="004E054D">
                  <w:pPr>
                    <w:jc w:val="both"/>
                    <w:rPr>
                      <w:rFonts w:ascii="Arial" w:hAnsi="Arial" w:cs="Arial"/>
                    </w:rPr>
                  </w:pPr>
                  <w:r w:rsidRPr="00295A93">
                    <w:rPr>
                      <w:rFonts w:ascii="Arial" w:hAnsi="Arial" w:cs="Arial"/>
                    </w:rPr>
                    <w:t>Spielplan S-9</w:t>
                  </w:r>
                </w:p>
              </w:tc>
            </w:tr>
            <w:tr w:rsidR="00D74E75" w:rsidRPr="000A114C" w:rsidTr="004E054D">
              <w:tc>
                <w:tcPr>
                  <w:tcW w:w="2694" w:type="dxa"/>
                </w:tcPr>
                <w:p w:rsidR="00D74E75" w:rsidRPr="00833260" w:rsidRDefault="00D74E75" w:rsidP="004E054D">
                  <w:pPr>
                    <w:jc w:val="both"/>
                    <w:rPr>
                      <w:rFonts w:ascii="Arial" w:hAnsi="Arial" w:cs="Arial"/>
                    </w:rPr>
                  </w:pPr>
                  <w:r w:rsidRPr="00833260">
                    <w:rPr>
                      <w:rFonts w:ascii="Arial" w:hAnsi="Arial" w:cs="Arial"/>
                    </w:rPr>
                    <w:t>Landeslig</w:t>
                  </w:r>
                  <w:r>
                    <w:rPr>
                      <w:rFonts w:ascii="Arial" w:hAnsi="Arial" w:cs="Arial"/>
                    </w:rPr>
                    <w:t>en</w:t>
                  </w:r>
                </w:p>
              </w:tc>
              <w:tc>
                <w:tcPr>
                  <w:tcW w:w="2965" w:type="dxa"/>
                </w:tcPr>
                <w:p w:rsidR="00D74E75" w:rsidRPr="00295A93" w:rsidRDefault="00D74E75" w:rsidP="004E054D">
                  <w:pPr>
                    <w:jc w:val="both"/>
                    <w:rPr>
                      <w:rFonts w:ascii="Arial" w:hAnsi="Arial" w:cs="Arial"/>
                    </w:rPr>
                  </w:pPr>
                  <w:r w:rsidRPr="00295A93">
                    <w:rPr>
                      <w:rFonts w:ascii="Arial" w:hAnsi="Arial" w:cs="Arial"/>
                    </w:rPr>
                    <w:t>Spielplan S-9</w:t>
                  </w:r>
                </w:p>
              </w:tc>
            </w:tr>
            <w:tr w:rsidR="00D74E75" w:rsidRPr="000A114C" w:rsidTr="004E054D">
              <w:tc>
                <w:tcPr>
                  <w:tcW w:w="2694" w:type="dxa"/>
                </w:tcPr>
                <w:p w:rsidR="00D74E75" w:rsidRPr="00ED6BA7" w:rsidRDefault="00D74E75" w:rsidP="004E054D">
                  <w:pPr>
                    <w:jc w:val="both"/>
                    <w:rPr>
                      <w:rFonts w:ascii="Arial" w:hAnsi="Arial" w:cs="Arial"/>
                    </w:rPr>
                  </w:pPr>
                  <w:r w:rsidRPr="00ED6BA7">
                    <w:rPr>
                      <w:rFonts w:ascii="Arial" w:hAnsi="Arial" w:cs="Arial"/>
                    </w:rPr>
                    <w:t>Bezirkslig</w:t>
                  </w:r>
                  <w:r>
                    <w:rPr>
                      <w:rFonts w:ascii="Arial" w:hAnsi="Arial" w:cs="Arial"/>
                    </w:rPr>
                    <w:t>en</w:t>
                  </w:r>
                </w:p>
              </w:tc>
              <w:tc>
                <w:tcPr>
                  <w:tcW w:w="2965" w:type="dxa"/>
                </w:tcPr>
                <w:p w:rsidR="00D74E75" w:rsidRPr="00295A93" w:rsidRDefault="00D74E75" w:rsidP="004E054D">
                  <w:pPr>
                    <w:jc w:val="both"/>
                    <w:rPr>
                      <w:rFonts w:ascii="Arial" w:hAnsi="Arial" w:cs="Arial"/>
                    </w:rPr>
                  </w:pPr>
                  <w:r w:rsidRPr="00295A93">
                    <w:rPr>
                      <w:rFonts w:ascii="Arial" w:hAnsi="Arial" w:cs="Arial"/>
                    </w:rPr>
                    <w:t>Spielplan D-9</w:t>
                  </w:r>
                </w:p>
              </w:tc>
            </w:tr>
            <w:tr w:rsidR="00D74E75" w:rsidRPr="000A114C" w:rsidTr="004E054D">
              <w:tc>
                <w:tcPr>
                  <w:tcW w:w="2694" w:type="dxa"/>
                </w:tcPr>
                <w:p w:rsidR="00D74E75" w:rsidRPr="00833260" w:rsidRDefault="00D74E75" w:rsidP="004E054D">
                  <w:pPr>
                    <w:jc w:val="both"/>
                    <w:rPr>
                      <w:rFonts w:ascii="Arial" w:hAnsi="Arial" w:cs="Arial"/>
                    </w:rPr>
                  </w:pPr>
                  <w:r w:rsidRPr="00833260">
                    <w:rPr>
                      <w:rFonts w:ascii="Arial" w:hAnsi="Arial" w:cs="Arial"/>
                    </w:rPr>
                    <w:t xml:space="preserve">Bezirksklasse </w:t>
                  </w:r>
                  <w:r>
                    <w:rPr>
                      <w:rFonts w:ascii="Arial" w:hAnsi="Arial" w:cs="Arial"/>
                    </w:rPr>
                    <w:t xml:space="preserve">Nord </w:t>
                  </w:r>
                  <w:r w:rsidRPr="00833260">
                    <w:rPr>
                      <w:rFonts w:ascii="Arial" w:hAnsi="Arial" w:cs="Arial"/>
                    </w:rPr>
                    <w:t>Frauen</w:t>
                  </w:r>
                </w:p>
              </w:tc>
              <w:tc>
                <w:tcPr>
                  <w:tcW w:w="2965" w:type="dxa"/>
                </w:tcPr>
                <w:p w:rsidR="00D74E75" w:rsidRPr="00295A93" w:rsidRDefault="00D74E75" w:rsidP="004E054D">
                  <w:pPr>
                    <w:jc w:val="both"/>
                    <w:rPr>
                      <w:rFonts w:ascii="Arial" w:hAnsi="Arial" w:cs="Arial"/>
                    </w:rPr>
                  </w:pPr>
                  <w:r w:rsidRPr="00295A93">
                    <w:rPr>
                      <w:rFonts w:ascii="Arial" w:hAnsi="Arial" w:cs="Arial"/>
                    </w:rPr>
                    <w:t>Spielplan D-9</w:t>
                  </w:r>
                </w:p>
              </w:tc>
            </w:tr>
            <w:tr w:rsidR="00D74E75" w:rsidRPr="000A114C" w:rsidTr="004E054D">
              <w:tc>
                <w:tcPr>
                  <w:tcW w:w="2694" w:type="dxa"/>
                </w:tcPr>
                <w:p w:rsidR="00D74E75" w:rsidRPr="00833260" w:rsidRDefault="00D74E75" w:rsidP="004E054D">
                  <w:pPr>
                    <w:jc w:val="both"/>
                    <w:rPr>
                      <w:rFonts w:ascii="Arial" w:hAnsi="Arial" w:cs="Arial"/>
                    </w:rPr>
                  </w:pPr>
                  <w:r>
                    <w:rPr>
                      <w:rFonts w:ascii="Arial" w:hAnsi="Arial" w:cs="Arial"/>
                    </w:rPr>
                    <w:t>Bezirksklasse Süd Frauen*</w:t>
                  </w:r>
                </w:p>
              </w:tc>
              <w:tc>
                <w:tcPr>
                  <w:tcW w:w="2965" w:type="dxa"/>
                </w:tcPr>
                <w:p w:rsidR="00D74E75" w:rsidRPr="00295A93" w:rsidRDefault="00295A93" w:rsidP="004E054D">
                  <w:pPr>
                    <w:jc w:val="both"/>
                    <w:rPr>
                      <w:rFonts w:ascii="Arial" w:hAnsi="Arial" w:cs="Arial"/>
                    </w:rPr>
                  </w:pPr>
                  <w:r>
                    <w:rPr>
                      <w:rFonts w:ascii="Arial" w:hAnsi="Arial" w:cs="Arial"/>
                    </w:rPr>
                    <w:t>Spielplan D-7</w:t>
                  </w:r>
                </w:p>
              </w:tc>
            </w:tr>
          </w:tbl>
          <w:p w:rsidR="00D74E75" w:rsidRDefault="00D74E75" w:rsidP="004E054D">
            <w:pPr>
              <w:jc w:val="both"/>
              <w:rPr>
                <w:rFonts w:ascii="Arial" w:hAnsi="Arial" w:cs="Arial"/>
              </w:rPr>
            </w:pPr>
          </w:p>
          <w:p w:rsidR="00D74E75" w:rsidRPr="006248C5" w:rsidRDefault="00D74E75" w:rsidP="004E054D">
            <w:pPr>
              <w:jc w:val="both"/>
              <w:rPr>
                <w:rFonts w:ascii="Arial" w:hAnsi="Arial" w:cs="Arial"/>
              </w:rPr>
            </w:pPr>
            <w:r w:rsidRPr="00811AE4">
              <w:rPr>
                <w:rFonts w:ascii="Arial" w:hAnsi="Arial" w:cs="Arial"/>
              </w:rPr>
              <w:t>*</w:t>
            </w:r>
            <w:r>
              <w:rPr>
                <w:rFonts w:ascii="Arial" w:hAnsi="Arial" w:cs="Arial"/>
              </w:rPr>
              <w:t xml:space="preserve"> </w:t>
            </w:r>
            <w:r w:rsidR="00295A93">
              <w:rPr>
                <w:rFonts w:ascii="Arial" w:hAnsi="Arial" w:cs="Arial"/>
              </w:rPr>
              <w:t xml:space="preserve">In der </w:t>
            </w:r>
            <w:proofErr w:type="spellStart"/>
            <w:r w:rsidR="00295A93">
              <w:rPr>
                <w:rFonts w:ascii="Arial" w:hAnsi="Arial" w:cs="Arial"/>
              </w:rPr>
              <w:t>BzKl</w:t>
            </w:r>
            <w:proofErr w:type="spellEnd"/>
            <w:r w:rsidR="00295A93">
              <w:rPr>
                <w:rFonts w:ascii="Arial" w:hAnsi="Arial" w:cs="Arial"/>
              </w:rPr>
              <w:t xml:space="preserve"> Süd entfällt Spieltag </w:t>
            </w:r>
            <w:r w:rsidR="00A636BD">
              <w:rPr>
                <w:rFonts w:ascii="Arial" w:hAnsi="Arial" w:cs="Arial"/>
              </w:rPr>
              <w:t>3</w:t>
            </w:r>
            <w:r w:rsidRPr="008769C9">
              <w:rPr>
                <w:rFonts w:ascii="Arial" w:hAnsi="Arial" w:cs="Arial"/>
                <w:color w:val="FF0000"/>
              </w:rPr>
              <w:t xml:space="preserve"> </w:t>
            </w:r>
            <w:r w:rsidRPr="006248C5">
              <w:rPr>
                <w:rFonts w:ascii="Arial" w:hAnsi="Arial" w:cs="Arial"/>
              </w:rPr>
              <w:t>gemäß Rahmenterminpla</w:t>
            </w:r>
            <w:r w:rsidR="00295A93" w:rsidRPr="006248C5">
              <w:rPr>
                <w:rFonts w:ascii="Arial" w:hAnsi="Arial" w:cs="Arial"/>
              </w:rPr>
              <w:t>n, die nachfolgenden Spieltage</w:t>
            </w:r>
            <w:r w:rsidR="006248C5" w:rsidRPr="006248C5">
              <w:rPr>
                <w:rFonts w:ascii="Arial" w:hAnsi="Arial" w:cs="Arial"/>
              </w:rPr>
              <w:t xml:space="preserve"> rücken entsprechend in der Nummerierung auf (Spieltag 4 wird Spieltag 3 etc.)</w:t>
            </w:r>
            <w:r w:rsidRPr="006248C5">
              <w:rPr>
                <w:rFonts w:ascii="Arial" w:hAnsi="Arial" w:cs="Arial"/>
              </w:rPr>
              <w:t>.</w:t>
            </w:r>
          </w:p>
          <w:p w:rsidR="00D74E75" w:rsidRPr="00CB6E47" w:rsidRDefault="00D74E75" w:rsidP="004E054D">
            <w:pPr>
              <w:jc w:val="both"/>
              <w:rPr>
                <w:rFonts w:ascii="Arial" w:hAnsi="Arial" w:cs="Arial"/>
              </w:rPr>
            </w:pPr>
          </w:p>
        </w:tc>
      </w:tr>
      <w:tr w:rsidR="00D74E75" w:rsidRPr="00CB6E47" w:rsidTr="004E054D">
        <w:trPr>
          <w:trHeight w:val="891"/>
        </w:trPr>
        <w:tc>
          <w:tcPr>
            <w:tcW w:w="2949" w:type="dxa"/>
          </w:tcPr>
          <w:p w:rsidR="00D74E75" w:rsidRDefault="00D74E75" w:rsidP="004E054D">
            <w:pPr>
              <w:jc w:val="left"/>
              <w:rPr>
                <w:rFonts w:ascii="Arial" w:hAnsi="Arial" w:cs="Arial"/>
              </w:rPr>
            </w:pPr>
            <w:r>
              <w:rPr>
                <w:rFonts w:ascii="Arial" w:hAnsi="Arial" w:cs="Arial"/>
              </w:rPr>
              <w:t>Platzziffernvergabe</w:t>
            </w: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b/>
                <w:i/>
              </w:rPr>
            </w:pPr>
          </w:p>
          <w:p w:rsidR="00D74E75" w:rsidRPr="00BC6CED" w:rsidRDefault="00D74E75" w:rsidP="004E054D">
            <w:pPr>
              <w:jc w:val="left"/>
              <w:rPr>
                <w:rFonts w:ascii="Arial" w:hAnsi="Arial" w:cs="Arial"/>
                <w:b/>
                <w:i/>
              </w:rPr>
            </w:pPr>
            <w:r>
              <w:rPr>
                <w:rFonts w:ascii="Arial" w:hAnsi="Arial" w:cs="Arial"/>
                <w:b/>
                <w:i/>
              </w:rPr>
              <w:t>ACHTUNG</w:t>
            </w:r>
            <w:r w:rsidRPr="00BC6CED">
              <w:rPr>
                <w:rFonts w:ascii="Arial" w:hAnsi="Arial" w:cs="Arial"/>
                <w:b/>
                <w:i/>
              </w:rPr>
              <w:t>!!!</w:t>
            </w:r>
          </w:p>
          <w:p w:rsidR="00D74E75" w:rsidRDefault="00D74E75" w:rsidP="004E054D">
            <w:pPr>
              <w:jc w:val="left"/>
              <w:rPr>
                <w:rFonts w:ascii="Arial" w:hAnsi="Arial" w:cs="Arial"/>
              </w:rPr>
            </w:pPr>
          </w:p>
          <w:p w:rsidR="00D74E75" w:rsidRDefault="00D74E75" w:rsidP="004E054D">
            <w:pPr>
              <w:jc w:val="left"/>
              <w:rPr>
                <w:rFonts w:ascii="Arial" w:hAnsi="Arial" w:cs="Arial"/>
              </w:rPr>
            </w:pPr>
          </w:p>
        </w:tc>
        <w:tc>
          <w:tcPr>
            <w:tcW w:w="6338" w:type="dxa"/>
          </w:tcPr>
          <w:p w:rsidR="00D74E75" w:rsidRDefault="00D74E75" w:rsidP="004E054D">
            <w:pPr>
              <w:jc w:val="both"/>
              <w:rPr>
                <w:rFonts w:ascii="Arial" w:hAnsi="Arial" w:cs="Arial"/>
                <w:color w:val="000000"/>
              </w:rPr>
            </w:pPr>
            <w:r w:rsidRPr="000F4E26">
              <w:rPr>
                <w:rFonts w:ascii="Arial" w:hAnsi="Arial" w:cs="Arial"/>
                <w:color w:val="000000"/>
              </w:rPr>
              <w:t xml:space="preserve">Alle Mannschaften haben die Möglichkeit, bis zum </w:t>
            </w:r>
            <w:r w:rsidR="003D6F33">
              <w:rPr>
                <w:rFonts w:ascii="Arial" w:hAnsi="Arial" w:cs="Arial"/>
                <w:b/>
                <w:u w:val="single"/>
              </w:rPr>
              <w:t>03.06</w:t>
            </w:r>
            <w:r w:rsidRPr="00414E28">
              <w:rPr>
                <w:rFonts w:ascii="Arial" w:hAnsi="Arial" w:cs="Arial"/>
                <w:b/>
                <w:u w:val="single"/>
              </w:rPr>
              <w:t>.201</w:t>
            </w:r>
            <w:r w:rsidR="008769C9" w:rsidRPr="00414E28">
              <w:rPr>
                <w:rFonts w:ascii="Arial" w:hAnsi="Arial" w:cs="Arial"/>
                <w:b/>
                <w:u w:val="single"/>
              </w:rPr>
              <w:t>5</w:t>
            </w:r>
            <w:r w:rsidRPr="00414E28">
              <w:rPr>
                <w:rFonts w:ascii="Arial" w:hAnsi="Arial" w:cs="Arial"/>
              </w:rPr>
              <w:t xml:space="preserve"> </w:t>
            </w:r>
            <w:r w:rsidRPr="000F4E26">
              <w:rPr>
                <w:rFonts w:ascii="Arial" w:hAnsi="Arial" w:cs="Arial"/>
                <w:color w:val="000000"/>
              </w:rPr>
              <w:t>per E</w:t>
            </w:r>
            <w:r>
              <w:rPr>
                <w:rFonts w:ascii="Arial" w:hAnsi="Arial" w:cs="Arial"/>
                <w:color w:val="000000"/>
              </w:rPr>
              <w:t>-M</w:t>
            </w:r>
            <w:r w:rsidRPr="000F4E26">
              <w:rPr>
                <w:rFonts w:ascii="Arial" w:hAnsi="Arial" w:cs="Arial"/>
                <w:color w:val="000000"/>
              </w:rPr>
              <w:t>ail an liga@shvv-online.de Platzziffer</w:t>
            </w:r>
            <w:r>
              <w:rPr>
                <w:rFonts w:ascii="Arial" w:hAnsi="Arial" w:cs="Arial"/>
                <w:color w:val="000000"/>
              </w:rPr>
              <w:t>n</w:t>
            </w:r>
            <w:r w:rsidRPr="000F4E26">
              <w:rPr>
                <w:rFonts w:ascii="Arial" w:hAnsi="Arial" w:cs="Arial"/>
                <w:color w:val="000000"/>
              </w:rPr>
              <w:t xml:space="preserve"> im </w:t>
            </w:r>
            <w:r>
              <w:rPr>
                <w:rFonts w:ascii="Arial" w:hAnsi="Arial" w:cs="Arial"/>
                <w:color w:val="000000"/>
              </w:rPr>
              <w:t>Nummernspielplan zu beantragen. Jede Mannschaft kann drei Platzziffern (in absteigender Priorität) beantragen. Die E-Mail sollte wie folgt aufgebaut sein:</w:t>
            </w:r>
          </w:p>
          <w:p w:rsidR="00D74E75" w:rsidRDefault="00D74E75" w:rsidP="004E054D">
            <w:pPr>
              <w:jc w:val="both"/>
              <w:rPr>
                <w:rFonts w:ascii="Arial" w:hAnsi="Arial" w:cs="Arial"/>
                <w:color w:val="000000"/>
              </w:rPr>
            </w:pPr>
          </w:p>
          <w:p w:rsidR="00D74E75" w:rsidRPr="00351879" w:rsidRDefault="00D74E75" w:rsidP="004E054D">
            <w:pPr>
              <w:pBdr>
                <w:top w:val="single" w:sz="4" w:space="1" w:color="auto"/>
                <w:left w:val="single" w:sz="4" w:space="4" w:color="auto"/>
                <w:bottom w:val="single" w:sz="4" w:space="1" w:color="auto"/>
                <w:right w:val="single" w:sz="4" w:space="4" w:color="auto"/>
              </w:pBdr>
              <w:ind w:left="170" w:right="140"/>
              <w:jc w:val="both"/>
              <w:rPr>
                <w:rFonts w:ascii="Arial" w:hAnsi="Arial" w:cs="Arial"/>
                <w:color w:val="000000"/>
                <w:sz w:val="16"/>
                <w:szCs w:val="16"/>
              </w:rPr>
            </w:pPr>
            <w:r w:rsidRPr="00351879">
              <w:rPr>
                <w:rFonts w:ascii="Arial" w:hAnsi="Arial" w:cs="Arial"/>
                <w:color w:val="000000"/>
                <w:sz w:val="16"/>
                <w:szCs w:val="16"/>
              </w:rPr>
              <w:t xml:space="preserve">Liga: </w:t>
            </w:r>
          </w:p>
          <w:p w:rsidR="00D74E75" w:rsidRPr="00351879" w:rsidRDefault="00D74E75" w:rsidP="004E054D">
            <w:pPr>
              <w:pBdr>
                <w:top w:val="single" w:sz="4" w:space="1" w:color="auto"/>
                <w:left w:val="single" w:sz="4" w:space="4" w:color="auto"/>
                <w:bottom w:val="single" w:sz="4" w:space="1" w:color="auto"/>
                <w:right w:val="single" w:sz="4" w:space="4" w:color="auto"/>
              </w:pBdr>
              <w:ind w:left="170" w:right="140"/>
              <w:jc w:val="both"/>
              <w:rPr>
                <w:rFonts w:ascii="Arial" w:hAnsi="Arial" w:cs="Arial"/>
                <w:color w:val="000000"/>
                <w:sz w:val="16"/>
                <w:szCs w:val="16"/>
              </w:rPr>
            </w:pPr>
            <w:r w:rsidRPr="00351879">
              <w:rPr>
                <w:rFonts w:ascii="Arial" w:hAnsi="Arial" w:cs="Arial"/>
                <w:color w:val="000000"/>
                <w:sz w:val="16"/>
                <w:szCs w:val="16"/>
              </w:rPr>
              <w:t>Mannschaft:</w:t>
            </w:r>
          </w:p>
          <w:p w:rsidR="00D74E75" w:rsidRPr="00351879" w:rsidRDefault="00D74E75" w:rsidP="004E054D">
            <w:pPr>
              <w:pBdr>
                <w:top w:val="single" w:sz="4" w:space="1" w:color="auto"/>
                <w:left w:val="single" w:sz="4" w:space="4" w:color="auto"/>
                <w:bottom w:val="single" w:sz="4" w:space="1" w:color="auto"/>
                <w:right w:val="single" w:sz="4" w:space="4" w:color="auto"/>
              </w:pBdr>
              <w:ind w:left="170" w:right="140"/>
              <w:jc w:val="both"/>
              <w:rPr>
                <w:rFonts w:ascii="Arial" w:hAnsi="Arial" w:cs="Arial"/>
                <w:color w:val="000000"/>
                <w:sz w:val="16"/>
                <w:szCs w:val="16"/>
              </w:rPr>
            </w:pPr>
            <w:r w:rsidRPr="00351879">
              <w:rPr>
                <w:rFonts w:ascii="Arial" w:hAnsi="Arial" w:cs="Arial"/>
                <w:color w:val="000000"/>
                <w:sz w:val="16"/>
                <w:szCs w:val="16"/>
              </w:rPr>
              <w:t>Platzziffer Priorität 1:</w:t>
            </w:r>
          </w:p>
          <w:p w:rsidR="00D74E75" w:rsidRPr="00351879" w:rsidRDefault="00D74E75" w:rsidP="004E054D">
            <w:pPr>
              <w:pBdr>
                <w:top w:val="single" w:sz="4" w:space="1" w:color="auto"/>
                <w:left w:val="single" w:sz="4" w:space="4" w:color="auto"/>
                <w:bottom w:val="single" w:sz="4" w:space="1" w:color="auto"/>
                <w:right w:val="single" w:sz="4" w:space="4" w:color="auto"/>
              </w:pBdr>
              <w:ind w:left="170" w:right="140"/>
              <w:jc w:val="both"/>
              <w:rPr>
                <w:rFonts w:ascii="Arial" w:hAnsi="Arial" w:cs="Arial"/>
                <w:color w:val="000000"/>
                <w:sz w:val="16"/>
                <w:szCs w:val="16"/>
              </w:rPr>
            </w:pPr>
            <w:r w:rsidRPr="00351879">
              <w:rPr>
                <w:rFonts w:ascii="Arial" w:hAnsi="Arial" w:cs="Arial"/>
                <w:color w:val="000000"/>
                <w:sz w:val="16"/>
                <w:szCs w:val="16"/>
              </w:rPr>
              <w:t>Platzziffer Priorität 2:</w:t>
            </w:r>
          </w:p>
          <w:p w:rsidR="00D74E75" w:rsidRPr="00351879" w:rsidRDefault="00D74E75" w:rsidP="004E054D">
            <w:pPr>
              <w:pBdr>
                <w:top w:val="single" w:sz="4" w:space="1" w:color="auto"/>
                <w:left w:val="single" w:sz="4" w:space="4" w:color="auto"/>
                <w:bottom w:val="single" w:sz="4" w:space="1" w:color="auto"/>
                <w:right w:val="single" w:sz="4" w:space="4" w:color="auto"/>
              </w:pBdr>
              <w:ind w:left="170" w:right="140"/>
              <w:jc w:val="both"/>
              <w:rPr>
                <w:rFonts w:ascii="Arial" w:hAnsi="Arial" w:cs="Arial"/>
                <w:color w:val="000000"/>
                <w:sz w:val="16"/>
                <w:szCs w:val="16"/>
              </w:rPr>
            </w:pPr>
            <w:r w:rsidRPr="00351879">
              <w:rPr>
                <w:rFonts w:ascii="Arial" w:hAnsi="Arial" w:cs="Arial"/>
                <w:color w:val="000000"/>
                <w:sz w:val="16"/>
                <w:szCs w:val="16"/>
              </w:rPr>
              <w:t>Platzziffer Priorität 3:</w:t>
            </w:r>
          </w:p>
          <w:p w:rsidR="00D74E75" w:rsidRDefault="00D74E75" w:rsidP="004E054D">
            <w:pPr>
              <w:pBdr>
                <w:top w:val="single" w:sz="4" w:space="1" w:color="auto"/>
                <w:left w:val="single" w:sz="4" w:space="4" w:color="auto"/>
                <w:bottom w:val="single" w:sz="4" w:space="1" w:color="auto"/>
                <w:right w:val="single" w:sz="4" w:space="4" w:color="auto"/>
              </w:pBdr>
              <w:ind w:left="170" w:right="140"/>
              <w:jc w:val="both"/>
              <w:rPr>
                <w:rFonts w:ascii="Arial" w:hAnsi="Arial" w:cs="Arial"/>
                <w:color w:val="000000"/>
                <w:sz w:val="16"/>
                <w:szCs w:val="16"/>
              </w:rPr>
            </w:pPr>
          </w:p>
          <w:p w:rsidR="00D74E75" w:rsidRDefault="00D74E75" w:rsidP="004E054D">
            <w:pPr>
              <w:jc w:val="both"/>
              <w:rPr>
                <w:rFonts w:ascii="Arial" w:hAnsi="Arial" w:cs="Arial"/>
                <w:color w:val="000000"/>
              </w:rPr>
            </w:pPr>
          </w:p>
          <w:p w:rsidR="00D74E75" w:rsidRDefault="00D74E75" w:rsidP="004E054D">
            <w:pPr>
              <w:jc w:val="both"/>
              <w:rPr>
                <w:rFonts w:ascii="Arial" w:hAnsi="Arial" w:cs="Arial"/>
                <w:color w:val="000000"/>
              </w:rPr>
            </w:pPr>
            <w:r w:rsidRPr="000F4E26">
              <w:rPr>
                <w:rFonts w:ascii="Arial" w:hAnsi="Arial" w:cs="Arial"/>
                <w:color w:val="000000"/>
              </w:rPr>
              <w:t xml:space="preserve">Insbesondere Vereine, die mit mehreren Mannschaften dieselbe Halle nutzen, können so gezielt gleiche Platzziffer (Doppelveranstaltungen) oder gegenläufige Platzziffern (Heim-/Auswärtswechsel) beantragen. </w:t>
            </w:r>
            <w:r>
              <w:rPr>
                <w:rFonts w:ascii="Arial" w:hAnsi="Arial" w:cs="Arial"/>
                <w:color w:val="000000"/>
              </w:rPr>
              <w:t xml:space="preserve">Entsprechende „Abhängigkeiten“ sollten im Antrag dargelegt werden. </w:t>
            </w:r>
            <w:r w:rsidRPr="000F4E26">
              <w:rPr>
                <w:rFonts w:ascii="Arial" w:hAnsi="Arial" w:cs="Arial"/>
                <w:color w:val="000000"/>
              </w:rPr>
              <w:t xml:space="preserve">Ein Anrecht auf Berücksichtigung des Antrags besteht nicht. </w:t>
            </w:r>
          </w:p>
          <w:p w:rsidR="00D74E75" w:rsidRDefault="00D74E75" w:rsidP="004E054D">
            <w:pPr>
              <w:jc w:val="both"/>
              <w:rPr>
                <w:rFonts w:ascii="Arial" w:hAnsi="Arial" w:cs="Arial"/>
                <w:color w:val="000000"/>
              </w:rPr>
            </w:pPr>
          </w:p>
          <w:p w:rsidR="00D74E75" w:rsidRDefault="00D74E75" w:rsidP="004E054D">
            <w:pPr>
              <w:numPr>
                <w:ilvl w:val="0"/>
                <w:numId w:val="19"/>
              </w:numPr>
              <w:ind w:left="312"/>
              <w:jc w:val="both"/>
              <w:rPr>
                <w:rFonts w:ascii="Arial" w:hAnsi="Arial" w:cs="Arial"/>
                <w:color w:val="000000"/>
              </w:rPr>
            </w:pPr>
            <w:r>
              <w:rPr>
                <w:rFonts w:ascii="Arial" w:hAnsi="Arial" w:cs="Arial"/>
                <w:color w:val="000000"/>
              </w:rPr>
              <w:t xml:space="preserve">Die spielleitende Stelle stellt alle Anträge zusammen und veröffentlicht diese am </w:t>
            </w:r>
            <w:r w:rsidR="003D6F33">
              <w:rPr>
                <w:rFonts w:ascii="Arial" w:hAnsi="Arial" w:cs="Arial"/>
                <w:b/>
                <w:u w:val="single"/>
              </w:rPr>
              <w:t>05</w:t>
            </w:r>
            <w:r w:rsidRPr="00414E28">
              <w:rPr>
                <w:rFonts w:ascii="Arial" w:hAnsi="Arial" w:cs="Arial"/>
                <w:b/>
                <w:u w:val="single"/>
              </w:rPr>
              <w:t>.0</w:t>
            </w:r>
            <w:r w:rsidR="003D6F33">
              <w:rPr>
                <w:rFonts w:ascii="Arial" w:hAnsi="Arial" w:cs="Arial"/>
                <w:b/>
                <w:u w:val="single"/>
              </w:rPr>
              <w:t>6</w:t>
            </w:r>
            <w:r w:rsidRPr="00414E28">
              <w:rPr>
                <w:rFonts w:ascii="Arial" w:hAnsi="Arial" w:cs="Arial"/>
                <w:b/>
                <w:u w:val="single"/>
              </w:rPr>
              <w:t>.201</w:t>
            </w:r>
            <w:r w:rsidR="008769C9" w:rsidRPr="00414E28">
              <w:rPr>
                <w:rFonts w:ascii="Arial" w:hAnsi="Arial" w:cs="Arial"/>
                <w:b/>
                <w:u w:val="single"/>
              </w:rPr>
              <w:t>5</w:t>
            </w:r>
            <w:r w:rsidRPr="00FB3F83">
              <w:rPr>
                <w:rFonts w:ascii="Arial" w:hAnsi="Arial" w:cs="Arial"/>
              </w:rPr>
              <w:t xml:space="preserve">. </w:t>
            </w:r>
          </w:p>
          <w:p w:rsidR="00D74E75" w:rsidRDefault="00D74E75" w:rsidP="004E054D">
            <w:pPr>
              <w:numPr>
                <w:ilvl w:val="0"/>
                <w:numId w:val="19"/>
              </w:numPr>
              <w:ind w:left="312"/>
              <w:jc w:val="both"/>
              <w:rPr>
                <w:rFonts w:ascii="Arial" w:hAnsi="Arial" w:cs="Arial"/>
                <w:color w:val="000000"/>
              </w:rPr>
            </w:pPr>
            <w:r>
              <w:rPr>
                <w:rFonts w:ascii="Arial" w:hAnsi="Arial" w:cs="Arial"/>
                <w:color w:val="000000"/>
              </w:rPr>
              <w:t xml:space="preserve">Die endgültige Vergabe der Platzziffern, insbesondere die Entscheidung über konkurrierende Anträge mehrerer Vereine, erfolgt im Rahmen der Ligaversammlung am </w:t>
            </w:r>
            <w:r>
              <w:rPr>
                <w:rFonts w:ascii="Arial" w:hAnsi="Arial" w:cs="Arial"/>
                <w:b/>
                <w:color w:val="000000"/>
                <w:u w:val="single"/>
              </w:rPr>
              <w:t>0</w:t>
            </w:r>
            <w:r w:rsidR="008769C9">
              <w:rPr>
                <w:rFonts w:ascii="Arial" w:hAnsi="Arial" w:cs="Arial"/>
                <w:b/>
                <w:color w:val="000000"/>
                <w:u w:val="single"/>
              </w:rPr>
              <w:t>9</w:t>
            </w:r>
            <w:r w:rsidRPr="00873B64">
              <w:rPr>
                <w:rFonts w:ascii="Arial" w:hAnsi="Arial" w:cs="Arial"/>
                <w:b/>
                <w:color w:val="000000"/>
                <w:u w:val="single"/>
              </w:rPr>
              <w:t>.0</w:t>
            </w:r>
            <w:r>
              <w:rPr>
                <w:rFonts w:ascii="Arial" w:hAnsi="Arial" w:cs="Arial"/>
                <w:b/>
                <w:color w:val="000000"/>
                <w:u w:val="single"/>
              </w:rPr>
              <w:t>6</w:t>
            </w:r>
            <w:r w:rsidRPr="00873B64">
              <w:rPr>
                <w:rFonts w:ascii="Arial" w:hAnsi="Arial" w:cs="Arial"/>
                <w:b/>
                <w:color w:val="000000"/>
                <w:u w:val="single"/>
              </w:rPr>
              <w:t>.201</w:t>
            </w:r>
            <w:r w:rsidR="008769C9">
              <w:rPr>
                <w:rFonts w:ascii="Arial" w:hAnsi="Arial" w:cs="Arial"/>
                <w:b/>
                <w:color w:val="000000"/>
                <w:u w:val="single"/>
              </w:rPr>
              <w:t>5</w:t>
            </w:r>
            <w:r>
              <w:rPr>
                <w:rFonts w:ascii="Arial" w:hAnsi="Arial" w:cs="Arial"/>
                <w:color w:val="000000"/>
              </w:rPr>
              <w:t xml:space="preserve">. </w:t>
            </w:r>
          </w:p>
          <w:p w:rsidR="00D74E75" w:rsidRPr="00FB3F83" w:rsidRDefault="00D74E75" w:rsidP="004E054D">
            <w:pPr>
              <w:numPr>
                <w:ilvl w:val="0"/>
                <w:numId w:val="19"/>
              </w:numPr>
              <w:ind w:left="312"/>
              <w:jc w:val="both"/>
              <w:rPr>
                <w:rFonts w:ascii="Arial" w:hAnsi="Arial" w:cs="Arial"/>
              </w:rPr>
            </w:pPr>
            <w:r>
              <w:rPr>
                <w:rFonts w:ascii="Arial" w:hAnsi="Arial" w:cs="Arial"/>
                <w:color w:val="000000"/>
              </w:rPr>
              <w:t>Anwesenheit auf der Ligaversammlung sichert auf jeden Fall stärkere Einflussmöglichkeiten auf ggf. erforderliche „Verhandlungen“.</w:t>
            </w:r>
          </w:p>
          <w:p w:rsidR="00D74E75" w:rsidRPr="00CB6E47" w:rsidRDefault="00D74E75" w:rsidP="004E054D">
            <w:pPr>
              <w:ind w:left="360"/>
              <w:jc w:val="both"/>
              <w:rPr>
                <w:rFonts w:ascii="Arial" w:hAnsi="Arial" w:cs="Arial"/>
              </w:rPr>
            </w:pPr>
          </w:p>
        </w:tc>
      </w:tr>
      <w:tr w:rsidR="00D74E75" w:rsidRPr="00CB6E47" w:rsidTr="004E054D">
        <w:trPr>
          <w:trHeight w:val="891"/>
        </w:trPr>
        <w:tc>
          <w:tcPr>
            <w:tcW w:w="2949" w:type="dxa"/>
          </w:tcPr>
          <w:p w:rsidR="00D74E75" w:rsidRPr="00CB6E47" w:rsidRDefault="00D74E75" w:rsidP="004E054D">
            <w:pPr>
              <w:jc w:val="left"/>
              <w:rPr>
                <w:rFonts w:ascii="Arial" w:hAnsi="Arial" w:cs="Arial"/>
              </w:rPr>
            </w:pPr>
            <w:r w:rsidRPr="00CB6E47">
              <w:rPr>
                <w:rFonts w:ascii="Arial" w:hAnsi="Arial" w:cs="Arial"/>
              </w:rPr>
              <w:t>Spielplan</w:t>
            </w: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Default="00D74E75" w:rsidP="004E054D">
            <w:pPr>
              <w:jc w:val="left"/>
              <w:rPr>
                <w:rFonts w:ascii="Arial" w:hAnsi="Arial" w:cs="Arial"/>
              </w:rPr>
            </w:pPr>
          </w:p>
          <w:p w:rsidR="00D74E75" w:rsidRPr="00CB6E47" w:rsidRDefault="00D74E75" w:rsidP="004E054D">
            <w:pPr>
              <w:jc w:val="left"/>
              <w:rPr>
                <w:rFonts w:ascii="Arial" w:hAnsi="Arial" w:cs="Arial"/>
              </w:rPr>
            </w:pPr>
          </w:p>
        </w:tc>
        <w:tc>
          <w:tcPr>
            <w:tcW w:w="6338" w:type="dxa"/>
          </w:tcPr>
          <w:p w:rsidR="00D74E75" w:rsidRPr="000F4E26" w:rsidRDefault="00D74E75" w:rsidP="004E054D">
            <w:pPr>
              <w:jc w:val="both"/>
              <w:rPr>
                <w:rFonts w:ascii="Arial" w:hAnsi="Arial" w:cs="Arial"/>
                <w:color w:val="000000"/>
              </w:rPr>
            </w:pPr>
            <w:r w:rsidRPr="000F4E26">
              <w:rPr>
                <w:rFonts w:ascii="Arial" w:hAnsi="Arial" w:cs="Arial"/>
                <w:color w:val="000000"/>
              </w:rPr>
              <w:lastRenderedPageBreak/>
              <w:t xml:space="preserve">Im Anschluss </w:t>
            </w:r>
            <w:r>
              <w:rPr>
                <w:rFonts w:ascii="Arial" w:hAnsi="Arial" w:cs="Arial"/>
                <w:color w:val="000000"/>
              </w:rPr>
              <w:t xml:space="preserve">an die Ligaversammlung </w:t>
            </w:r>
            <w:r w:rsidRPr="000F4E26">
              <w:rPr>
                <w:rFonts w:ascii="Arial" w:hAnsi="Arial" w:cs="Arial"/>
                <w:color w:val="000000"/>
              </w:rPr>
              <w:t>wird ein vorläufiger Spielplan mit Mannschaftsnamen sowie Terminen laut Rahmenspielplan veröffentlicht.</w:t>
            </w:r>
          </w:p>
          <w:p w:rsidR="00D74E75" w:rsidRPr="000F4E26" w:rsidRDefault="00D74E75" w:rsidP="004E054D">
            <w:pPr>
              <w:jc w:val="both"/>
              <w:rPr>
                <w:rFonts w:ascii="Arial" w:hAnsi="Arial" w:cs="Arial"/>
                <w:color w:val="000000"/>
              </w:rPr>
            </w:pPr>
          </w:p>
          <w:p w:rsidR="00D74E75" w:rsidRDefault="00D74E75" w:rsidP="004E054D">
            <w:pPr>
              <w:jc w:val="both"/>
              <w:rPr>
                <w:rFonts w:ascii="Arial" w:hAnsi="Arial" w:cs="Arial"/>
                <w:color w:val="000000"/>
              </w:rPr>
            </w:pPr>
            <w:r w:rsidRPr="000F4E26">
              <w:rPr>
                <w:rFonts w:ascii="Arial" w:hAnsi="Arial" w:cs="Arial"/>
                <w:color w:val="000000"/>
              </w:rPr>
              <w:t xml:space="preserve">Auf dessen Grundlage sind bis zum </w:t>
            </w:r>
            <w:r w:rsidR="005B5655">
              <w:rPr>
                <w:rFonts w:ascii="Arial" w:hAnsi="Arial" w:cs="Arial"/>
                <w:b/>
                <w:u w:val="single"/>
              </w:rPr>
              <w:t>03</w:t>
            </w:r>
            <w:r w:rsidRPr="00414E28">
              <w:rPr>
                <w:rFonts w:ascii="Arial" w:hAnsi="Arial" w:cs="Arial"/>
                <w:b/>
                <w:u w:val="single"/>
              </w:rPr>
              <w:t>.07.201</w:t>
            </w:r>
            <w:r w:rsidR="008769C9" w:rsidRPr="00414E28">
              <w:rPr>
                <w:rFonts w:ascii="Arial" w:hAnsi="Arial" w:cs="Arial"/>
                <w:b/>
                <w:u w:val="single"/>
              </w:rPr>
              <w:t>5</w:t>
            </w:r>
            <w:r w:rsidRPr="00414E28">
              <w:rPr>
                <w:rFonts w:ascii="Arial" w:hAnsi="Arial" w:cs="Arial"/>
              </w:rPr>
              <w:t xml:space="preserve"> </w:t>
            </w:r>
            <w:r w:rsidRPr="000F4E26">
              <w:rPr>
                <w:rFonts w:ascii="Arial" w:hAnsi="Arial" w:cs="Arial"/>
                <w:color w:val="000000"/>
              </w:rPr>
              <w:t>die endgültigen Spieltermine unter Berücksichtigung folgender Regelungen festzusetzen und ggf. Spielverlegungen zu beantragen:</w:t>
            </w:r>
          </w:p>
          <w:p w:rsidR="00D74E75" w:rsidRPr="000F4E26" w:rsidRDefault="00D74E75" w:rsidP="004E054D">
            <w:pPr>
              <w:jc w:val="both"/>
              <w:rPr>
                <w:rFonts w:ascii="Arial" w:hAnsi="Arial" w:cs="Arial"/>
                <w:color w:val="000000"/>
              </w:rPr>
            </w:pPr>
          </w:p>
          <w:p w:rsidR="00D74E75" w:rsidRPr="000F4E26" w:rsidRDefault="00D74E75" w:rsidP="004E054D">
            <w:pPr>
              <w:widowControl/>
              <w:numPr>
                <w:ilvl w:val="0"/>
                <w:numId w:val="24"/>
              </w:numPr>
              <w:jc w:val="both"/>
              <w:rPr>
                <w:rFonts w:ascii="Arial" w:hAnsi="Arial" w:cs="Arial"/>
                <w:color w:val="000000"/>
              </w:rPr>
            </w:pPr>
            <w:r w:rsidRPr="000F4E26">
              <w:rPr>
                <w:rFonts w:ascii="Arial" w:hAnsi="Arial" w:cs="Arial"/>
                <w:color w:val="000000"/>
              </w:rPr>
              <w:t>Die Spiele finden in der Regel samstags statt.</w:t>
            </w:r>
          </w:p>
          <w:p w:rsidR="00D74E75" w:rsidRPr="00CB6E47" w:rsidRDefault="00D74E75" w:rsidP="004E054D">
            <w:pPr>
              <w:widowControl/>
              <w:numPr>
                <w:ilvl w:val="0"/>
                <w:numId w:val="24"/>
              </w:numPr>
              <w:jc w:val="both"/>
              <w:rPr>
                <w:rFonts w:ascii="Arial" w:hAnsi="Arial" w:cs="Arial"/>
              </w:rPr>
            </w:pPr>
            <w:r w:rsidRPr="000F4E26">
              <w:rPr>
                <w:rFonts w:ascii="Arial" w:hAnsi="Arial" w:cs="Arial"/>
                <w:color w:val="000000"/>
              </w:rPr>
              <w:t>Eine Verlegung auf Sonntag ist grundsätzlich</w:t>
            </w:r>
            <w:r w:rsidRPr="00CB6E47">
              <w:rPr>
                <w:rFonts w:ascii="Arial" w:hAnsi="Arial" w:cs="Arial"/>
              </w:rPr>
              <w:t xml:space="preserve"> möglich. Die Gegner können einer Ansetzung auf Sonntag widersprechen, wenn Spieler der Mannschaft am selben Tag an der Jugendrunde (U20-U1</w:t>
            </w:r>
            <w:r>
              <w:rPr>
                <w:rFonts w:ascii="Arial" w:hAnsi="Arial" w:cs="Arial"/>
              </w:rPr>
              <w:t>4</w:t>
            </w:r>
            <w:r w:rsidRPr="00CB6E47">
              <w:rPr>
                <w:rFonts w:ascii="Arial" w:hAnsi="Arial" w:cs="Arial"/>
              </w:rPr>
              <w:t>) teilnehmen.</w:t>
            </w:r>
          </w:p>
          <w:p w:rsidR="00D74E75" w:rsidRDefault="00D74E75" w:rsidP="004E054D">
            <w:pPr>
              <w:widowControl/>
              <w:numPr>
                <w:ilvl w:val="0"/>
                <w:numId w:val="24"/>
              </w:numPr>
              <w:jc w:val="both"/>
              <w:rPr>
                <w:rFonts w:ascii="Arial" w:hAnsi="Arial" w:cs="Arial"/>
              </w:rPr>
            </w:pPr>
            <w:r w:rsidRPr="00CB6E47">
              <w:rPr>
                <w:rFonts w:ascii="Arial" w:hAnsi="Arial" w:cs="Arial"/>
              </w:rPr>
              <w:t>Abweichungen vom im Rahmenspielplan angegebenen Wochenende bedürfen der Zustimmung aller beteiligten Mannschaften</w:t>
            </w:r>
            <w:r>
              <w:rPr>
                <w:rFonts w:ascii="Arial" w:hAnsi="Arial" w:cs="Arial"/>
              </w:rPr>
              <w:t xml:space="preserve"> und der spielleitenden Stelle</w:t>
            </w:r>
            <w:r w:rsidRPr="00CB6E47">
              <w:rPr>
                <w:rFonts w:ascii="Arial" w:hAnsi="Arial" w:cs="Arial"/>
              </w:rPr>
              <w:t xml:space="preserve">. Die Spiele sind </w:t>
            </w:r>
            <w:r w:rsidRPr="00CB6E47">
              <w:rPr>
                <w:rFonts w:ascii="Arial" w:hAnsi="Arial" w:cs="Arial"/>
              </w:rPr>
              <w:lastRenderedPageBreak/>
              <w:t>nach Möglichkeit am Wochenende vor oder nach dem re</w:t>
            </w:r>
            <w:r>
              <w:rPr>
                <w:rFonts w:ascii="Arial" w:hAnsi="Arial" w:cs="Arial"/>
              </w:rPr>
              <w:t>gulären Spieltermin anzusetzen.</w:t>
            </w:r>
          </w:p>
          <w:p w:rsidR="00D74E75" w:rsidRDefault="00D74E75" w:rsidP="004E054D">
            <w:pPr>
              <w:widowControl/>
              <w:numPr>
                <w:ilvl w:val="0"/>
                <w:numId w:val="24"/>
              </w:numPr>
              <w:jc w:val="both"/>
              <w:rPr>
                <w:rFonts w:ascii="Arial" w:hAnsi="Arial" w:cs="Arial"/>
              </w:rPr>
            </w:pPr>
            <w:r w:rsidRPr="00CB6E47">
              <w:rPr>
                <w:rFonts w:ascii="Arial" w:hAnsi="Arial" w:cs="Arial"/>
              </w:rPr>
              <w:t>Termine der Jugend-Landesmeisterschaften sind grundsätzlich geschützt.</w:t>
            </w:r>
          </w:p>
          <w:p w:rsidR="00D74E75" w:rsidRPr="00CB6E47" w:rsidRDefault="00D74E75" w:rsidP="004E054D">
            <w:pPr>
              <w:widowControl/>
              <w:numPr>
                <w:ilvl w:val="0"/>
                <w:numId w:val="17"/>
              </w:numPr>
              <w:jc w:val="both"/>
              <w:rPr>
                <w:rFonts w:ascii="Arial" w:hAnsi="Arial" w:cs="Arial"/>
              </w:rPr>
            </w:pPr>
            <w:r>
              <w:rPr>
                <w:rFonts w:ascii="Arial" w:hAnsi="Arial" w:cs="Arial"/>
              </w:rPr>
              <w:t>Mannschaften, deren Spieler an Norddeutschen Jugendmeisterschaften teilnehmen, haben einen Verlegungsanspruch. Ausweichspieltag ist das jeweilige Wochenende vor der NDM.</w:t>
            </w:r>
          </w:p>
          <w:p w:rsidR="00D74E75" w:rsidRPr="00CB6E47" w:rsidRDefault="00D74E75" w:rsidP="004E054D">
            <w:pPr>
              <w:widowControl/>
              <w:numPr>
                <w:ilvl w:val="0"/>
                <w:numId w:val="17"/>
              </w:numPr>
              <w:jc w:val="both"/>
              <w:rPr>
                <w:rFonts w:ascii="Arial" w:hAnsi="Arial" w:cs="Arial"/>
              </w:rPr>
            </w:pPr>
            <w:r w:rsidRPr="00CB6E47">
              <w:rPr>
                <w:rFonts w:ascii="Arial" w:hAnsi="Arial" w:cs="Arial"/>
              </w:rPr>
              <w:t>Am Wochenende des SHVV-Landespokals dürfen keine Ligaspieltage angesetzt werden.</w:t>
            </w:r>
          </w:p>
          <w:p w:rsidR="00D74E75" w:rsidRPr="00CB6E47" w:rsidRDefault="00D74E75" w:rsidP="004E054D">
            <w:pPr>
              <w:jc w:val="both"/>
              <w:rPr>
                <w:rFonts w:ascii="Arial" w:hAnsi="Arial" w:cs="Arial"/>
              </w:rPr>
            </w:pPr>
          </w:p>
          <w:p w:rsidR="00D74E75" w:rsidRPr="000F4E26" w:rsidRDefault="00D74E75" w:rsidP="004E054D">
            <w:pPr>
              <w:jc w:val="both"/>
              <w:rPr>
                <w:rFonts w:ascii="Arial" w:hAnsi="Arial" w:cs="Arial"/>
                <w:color w:val="000000"/>
              </w:rPr>
            </w:pPr>
            <w:r w:rsidRPr="000F4E26">
              <w:rPr>
                <w:rFonts w:ascii="Arial" w:hAnsi="Arial" w:cs="Arial"/>
                <w:color w:val="000000"/>
              </w:rPr>
              <w:t>Die ggf. erforderliche Zustimmung der gegnerischen Mannschaft ist vom Mannschaftsverantwortlichen per E</w:t>
            </w:r>
            <w:r>
              <w:rPr>
                <w:rFonts w:ascii="Arial" w:hAnsi="Arial" w:cs="Arial"/>
                <w:color w:val="000000"/>
              </w:rPr>
              <w:t>m</w:t>
            </w:r>
            <w:r w:rsidRPr="000F4E26">
              <w:rPr>
                <w:rFonts w:ascii="Arial" w:hAnsi="Arial" w:cs="Arial"/>
                <w:color w:val="000000"/>
              </w:rPr>
              <w:t>ail an liga@shvv-online.de zu senden.</w:t>
            </w:r>
          </w:p>
          <w:p w:rsidR="00D74E75" w:rsidRPr="00CB6E47" w:rsidRDefault="00D74E75" w:rsidP="004E054D">
            <w:pPr>
              <w:jc w:val="both"/>
              <w:rPr>
                <w:rFonts w:ascii="Arial" w:hAnsi="Arial" w:cs="Arial"/>
              </w:rPr>
            </w:pPr>
          </w:p>
          <w:p w:rsidR="00D74E75" w:rsidRPr="00CB6E47" w:rsidRDefault="00D74E75" w:rsidP="004E054D">
            <w:pPr>
              <w:jc w:val="both"/>
              <w:rPr>
                <w:rFonts w:ascii="Arial" w:hAnsi="Arial" w:cs="Arial"/>
              </w:rPr>
            </w:pPr>
            <w:r w:rsidRPr="00CB6E47">
              <w:rPr>
                <w:rFonts w:ascii="Arial" w:hAnsi="Arial" w:cs="Arial"/>
              </w:rPr>
              <w:t>Der endgültige Spielplan wird am</w:t>
            </w:r>
            <w:r>
              <w:rPr>
                <w:rFonts w:ascii="Arial" w:hAnsi="Arial" w:cs="Arial"/>
              </w:rPr>
              <w:t xml:space="preserve"> </w:t>
            </w:r>
            <w:r w:rsidRPr="00414E28">
              <w:rPr>
                <w:rFonts w:ascii="Arial" w:hAnsi="Arial" w:cs="Arial"/>
                <w:b/>
                <w:u w:val="single"/>
              </w:rPr>
              <w:t>0</w:t>
            </w:r>
            <w:r w:rsidR="005B5655">
              <w:rPr>
                <w:rFonts w:ascii="Arial" w:hAnsi="Arial" w:cs="Arial"/>
                <w:b/>
                <w:u w:val="single"/>
              </w:rPr>
              <w:t>9</w:t>
            </w:r>
            <w:r w:rsidRPr="00414E28">
              <w:rPr>
                <w:rFonts w:ascii="Arial" w:hAnsi="Arial" w:cs="Arial"/>
                <w:b/>
                <w:u w:val="single"/>
              </w:rPr>
              <w:t>.07.201</w:t>
            </w:r>
            <w:r w:rsidR="008769C9" w:rsidRPr="00414E28">
              <w:rPr>
                <w:rFonts w:ascii="Arial" w:hAnsi="Arial" w:cs="Arial"/>
                <w:b/>
                <w:u w:val="single"/>
              </w:rPr>
              <w:t>5</w:t>
            </w:r>
            <w:r w:rsidRPr="00414E28">
              <w:rPr>
                <w:rFonts w:ascii="Arial" w:hAnsi="Arial" w:cs="Arial"/>
              </w:rPr>
              <w:t xml:space="preserve"> </w:t>
            </w:r>
            <w:r w:rsidRPr="00CB6E47">
              <w:rPr>
                <w:rFonts w:ascii="Arial" w:hAnsi="Arial" w:cs="Arial"/>
              </w:rPr>
              <w:t xml:space="preserve">veröffentlicht. Anschließende Spielverlegungen sind nur mit Zustimmung aller beteiligten Mannschaften </w:t>
            </w:r>
            <w:r>
              <w:rPr>
                <w:rFonts w:ascii="Arial" w:hAnsi="Arial" w:cs="Arial"/>
              </w:rPr>
              <w:t xml:space="preserve">und der spielleitenden Stelle </w:t>
            </w:r>
            <w:r w:rsidRPr="00CB6E47">
              <w:rPr>
                <w:rFonts w:ascii="Arial" w:hAnsi="Arial" w:cs="Arial"/>
              </w:rPr>
              <w:t>möglich.</w:t>
            </w:r>
          </w:p>
          <w:p w:rsidR="00D74E75" w:rsidRPr="00CB6E47" w:rsidRDefault="00D74E75" w:rsidP="004E054D">
            <w:pPr>
              <w:jc w:val="both"/>
              <w:rPr>
                <w:rFonts w:ascii="Arial" w:hAnsi="Arial" w:cs="Arial"/>
              </w:rPr>
            </w:pPr>
          </w:p>
        </w:tc>
      </w:tr>
      <w:tr w:rsidR="00D74E75" w:rsidRPr="00CB6E47" w:rsidTr="004E054D">
        <w:trPr>
          <w:trHeight w:val="891"/>
        </w:trPr>
        <w:tc>
          <w:tcPr>
            <w:tcW w:w="2949" w:type="dxa"/>
          </w:tcPr>
          <w:p w:rsidR="00D74E75" w:rsidRPr="00CB6E47" w:rsidRDefault="00D74E75" w:rsidP="004E054D">
            <w:pPr>
              <w:jc w:val="left"/>
              <w:rPr>
                <w:rFonts w:ascii="Arial" w:hAnsi="Arial" w:cs="Arial"/>
              </w:rPr>
            </w:pPr>
            <w:r>
              <w:rPr>
                <w:rFonts w:ascii="Arial" w:hAnsi="Arial" w:cs="Arial"/>
              </w:rPr>
              <w:lastRenderedPageBreak/>
              <w:t>Nachwuchs-Stützpunktmannschaften</w:t>
            </w:r>
          </w:p>
        </w:tc>
        <w:tc>
          <w:tcPr>
            <w:tcW w:w="6338" w:type="dxa"/>
          </w:tcPr>
          <w:p w:rsidR="00D74E75" w:rsidRPr="00414E28" w:rsidRDefault="00D74E75" w:rsidP="004E054D">
            <w:pPr>
              <w:jc w:val="both"/>
              <w:rPr>
                <w:rFonts w:ascii="Arial" w:hAnsi="Arial" w:cs="Arial"/>
              </w:rPr>
            </w:pPr>
            <w:r w:rsidRPr="00414E28">
              <w:rPr>
                <w:rFonts w:ascii="Arial" w:hAnsi="Arial" w:cs="Arial"/>
              </w:rPr>
              <w:t xml:space="preserve">In der </w:t>
            </w:r>
            <w:r w:rsidR="008A44CB">
              <w:rPr>
                <w:rFonts w:ascii="Arial" w:hAnsi="Arial" w:cs="Arial"/>
              </w:rPr>
              <w:t>Landes</w:t>
            </w:r>
            <w:bookmarkStart w:id="0" w:name="_GoBack"/>
            <w:bookmarkEnd w:id="0"/>
            <w:r w:rsidRPr="00414E28">
              <w:rPr>
                <w:rFonts w:ascii="Arial" w:hAnsi="Arial" w:cs="Arial"/>
              </w:rPr>
              <w:t xml:space="preserve">liga Frauen wird der Kieler TV </w:t>
            </w:r>
            <w:r w:rsidR="00414E28">
              <w:rPr>
                <w:rFonts w:ascii="Arial" w:hAnsi="Arial" w:cs="Arial"/>
              </w:rPr>
              <w:t>3 (ehemals KTV 6)</w:t>
            </w:r>
            <w:r w:rsidRPr="00414E28">
              <w:rPr>
                <w:rFonts w:ascii="Arial" w:hAnsi="Arial" w:cs="Arial"/>
              </w:rPr>
              <w:t xml:space="preserve"> als eine von neun Mannschaften teilnehmen. Die Spieltage sind im regulären Nummernspielplan enthalten.</w:t>
            </w:r>
          </w:p>
          <w:p w:rsidR="00D74E75" w:rsidRDefault="00D74E75" w:rsidP="004E054D">
            <w:pPr>
              <w:jc w:val="both"/>
              <w:rPr>
                <w:rFonts w:ascii="Arial" w:hAnsi="Arial" w:cs="Arial"/>
                <w:color w:val="FF0000"/>
              </w:rPr>
            </w:pPr>
          </w:p>
          <w:p w:rsidR="00D74E75" w:rsidRDefault="00D74E75" w:rsidP="004E054D">
            <w:pPr>
              <w:jc w:val="both"/>
              <w:rPr>
                <w:rFonts w:ascii="Arial" w:hAnsi="Arial" w:cs="Arial"/>
              </w:rPr>
            </w:pPr>
            <w:r>
              <w:rPr>
                <w:rFonts w:ascii="Arial" w:hAnsi="Arial" w:cs="Arial"/>
              </w:rPr>
              <w:t>In der Verbandsliga Männer wird der SC Strande 2 als eine von neun Mannschaften teilnehmen. Die Spieltage sind im regulären Nummernspielplan enthalten.</w:t>
            </w:r>
          </w:p>
          <w:p w:rsidR="00D74E75" w:rsidRPr="00CB6E47" w:rsidRDefault="00D74E75" w:rsidP="004E054D">
            <w:pPr>
              <w:jc w:val="both"/>
              <w:rPr>
                <w:rFonts w:ascii="Arial" w:hAnsi="Arial" w:cs="Arial"/>
              </w:rPr>
            </w:pPr>
          </w:p>
        </w:tc>
      </w:tr>
    </w:tbl>
    <w:p w:rsidR="00D74E75" w:rsidRDefault="00D74E75" w:rsidP="00D74E75"/>
    <w:p w:rsidR="00D74E75" w:rsidRDefault="00D74E75" w:rsidP="00D74E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6185"/>
      </w:tblGrid>
      <w:tr w:rsidR="00D74E75" w:rsidRPr="00CB6E47" w:rsidTr="008F43AB">
        <w:tc>
          <w:tcPr>
            <w:tcW w:w="9061" w:type="dxa"/>
            <w:gridSpan w:val="2"/>
            <w:shd w:val="clear" w:color="auto" w:fill="C0C0C0"/>
          </w:tcPr>
          <w:p w:rsidR="00D74E75" w:rsidRPr="00CB6E47" w:rsidRDefault="00D74E75" w:rsidP="004E054D">
            <w:pPr>
              <w:spacing w:before="60" w:after="60"/>
              <w:rPr>
                <w:rFonts w:ascii="Arial" w:hAnsi="Arial" w:cs="Arial"/>
                <w:b/>
              </w:rPr>
            </w:pPr>
            <w:r w:rsidRPr="00CB6E47">
              <w:rPr>
                <w:rFonts w:ascii="Arial" w:hAnsi="Arial" w:cs="Arial"/>
                <w:b/>
              </w:rPr>
              <w:lastRenderedPageBreak/>
              <w:t>Saisonfahrplan</w:t>
            </w:r>
          </w:p>
        </w:tc>
      </w:tr>
      <w:tr w:rsidR="00D74E75" w:rsidRPr="003825F0" w:rsidTr="008F43AB">
        <w:tc>
          <w:tcPr>
            <w:tcW w:w="2876" w:type="dxa"/>
          </w:tcPr>
          <w:p w:rsidR="00D74E75" w:rsidRPr="0013153D" w:rsidRDefault="00D74E75" w:rsidP="00414E28">
            <w:pPr>
              <w:jc w:val="left"/>
              <w:rPr>
                <w:rFonts w:ascii="Arial" w:hAnsi="Arial" w:cs="Arial"/>
                <w:color w:val="FF0000"/>
              </w:rPr>
            </w:pPr>
            <w:r w:rsidRPr="00414E28">
              <w:rPr>
                <w:rFonts w:ascii="Arial" w:hAnsi="Arial" w:cs="Arial"/>
              </w:rPr>
              <w:t>12.05.1</w:t>
            </w:r>
            <w:r w:rsidR="00414E28" w:rsidRPr="00414E28">
              <w:rPr>
                <w:rFonts w:ascii="Arial" w:hAnsi="Arial" w:cs="Arial"/>
              </w:rPr>
              <w:t>5</w:t>
            </w:r>
          </w:p>
        </w:tc>
        <w:tc>
          <w:tcPr>
            <w:tcW w:w="6185" w:type="dxa"/>
          </w:tcPr>
          <w:p w:rsidR="00D74E75" w:rsidRPr="003825F0" w:rsidRDefault="00D74E75" w:rsidP="004E054D">
            <w:pPr>
              <w:jc w:val="left"/>
              <w:rPr>
                <w:rFonts w:ascii="Arial" w:hAnsi="Arial" w:cs="Arial"/>
              </w:rPr>
            </w:pPr>
            <w:r w:rsidRPr="003825F0">
              <w:rPr>
                <w:rFonts w:ascii="Arial" w:hAnsi="Arial" w:cs="Arial"/>
              </w:rPr>
              <w:t xml:space="preserve">Versand der Staffeleinteilung sowie der Nummernspielpläne an die Mannschaftsverantwortlichen </w:t>
            </w:r>
          </w:p>
          <w:p w:rsidR="00D74E75" w:rsidRPr="003825F0" w:rsidRDefault="00D74E75" w:rsidP="004E054D">
            <w:pPr>
              <w:jc w:val="left"/>
              <w:rPr>
                <w:rFonts w:ascii="Arial" w:hAnsi="Arial" w:cs="Arial"/>
              </w:rPr>
            </w:pPr>
          </w:p>
        </w:tc>
      </w:tr>
      <w:tr w:rsidR="00D74E75" w:rsidRPr="003825F0" w:rsidTr="008F43AB">
        <w:tc>
          <w:tcPr>
            <w:tcW w:w="2876" w:type="dxa"/>
          </w:tcPr>
          <w:p w:rsidR="00D74E75" w:rsidRPr="0013153D" w:rsidRDefault="00414E28" w:rsidP="00414E28">
            <w:pPr>
              <w:jc w:val="left"/>
              <w:rPr>
                <w:rFonts w:ascii="Arial" w:hAnsi="Arial" w:cs="Arial"/>
                <w:color w:val="FF0000"/>
              </w:rPr>
            </w:pPr>
            <w:r w:rsidRPr="00414E28">
              <w:rPr>
                <w:rFonts w:ascii="Arial" w:hAnsi="Arial" w:cs="Arial"/>
              </w:rPr>
              <w:t>bis 20.05.2015</w:t>
            </w:r>
          </w:p>
        </w:tc>
        <w:tc>
          <w:tcPr>
            <w:tcW w:w="6185" w:type="dxa"/>
          </w:tcPr>
          <w:p w:rsidR="00D74E75" w:rsidRDefault="00D74E75" w:rsidP="004E054D">
            <w:pPr>
              <w:jc w:val="left"/>
              <w:rPr>
                <w:rFonts w:ascii="Arial" w:hAnsi="Arial" w:cs="Arial"/>
              </w:rPr>
            </w:pPr>
            <w:r w:rsidRPr="006E42FC">
              <w:rPr>
                <w:rFonts w:ascii="Arial" w:hAnsi="Arial" w:cs="Arial"/>
              </w:rPr>
              <w:t>Saisonwechsel im SAMS</w:t>
            </w:r>
          </w:p>
          <w:p w:rsidR="00D74E75" w:rsidRDefault="00D74E75" w:rsidP="004E054D">
            <w:pPr>
              <w:jc w:val="left"/>
              <w:rPr>
                <w:rFonts w:ascii="Arial" w:hAnsi="Arial" w:cs="Arial"/>
              </w:rPr>
            </w:pPr>
          </w:p>
        </w:tc>
      </w:tr>
      <w:tr w:rsidR="008F43AB" w:rsidRPr="003825F0" w:rsidTr="008F43AB">
        <w:tc>
          <w:tcPr>
            <w:tcW w:w="2876" w:type="dxa"/>
          </w:tcPr>
          <w:p w:rsidR="008F43AB" w:rsidRPr="008F43AB" w:rsidRDefault="008F43AB" w:rsidP="008F43AB">
            <w:pPr>
              <w:jc w:val="left"/>
              <w:rPr>
                <w:rFonts w:ascii="Arial" w:hAnsi="Arial" w:cs="Arial"/>
              </w:rPr>
            </w:pPr>
            <w:r w:rsidRPr="008F43AB">
              <w:rPr>
                <w:rFonts w:ascii="Arial" w:hAnsi="Arial" w:cs="Arial"/>
              </w:rPr>
              <w:t xml:space="preserve">31.05.15 </w:t>
            </w:r>
          </w:p>
        </w:tc>
        <w:tc>
          <w:tcPr>
            <w:tcW w:w="6185" w:type="dxa"/>
          </w:tcPr>
          <w:p w:rsidR="008F43AB" w:rsidRPr="003825F0" w:rsidRDefault="008F43AB" w:rsidP="008F43AB">
            <w:pPr>
              <w:jc w:val="left"/>
              <w:rPr>
                <w:rFonts w:ascii="Arial" w:hAnsi="Arial" w:cs="Arial"/>
              </w:rPr>
            </w:pPr>
            <w:r w:rsidRPr="003825F0">
              <w:rPr>
                <w:rFonts w:ascii="Arial" w:hAnsi="Arial" w:cs="Arial"/>
              </w:rPr>
              <w:t>Aktualisierung der Ansprechpersonen und Kontaktdaten der Mannschaftsfunktionäre</w:t>
            </w:r>
            <w:r>
              <w:rPr>
                <w:rFonts w:ascii="Arial" w:hAnsi="Arial" w:cs="Arial"/>
              </w:rPr>
              <w:t xml:space="preserve"> im SAMS durch Vereine</w:t>
            </w:r>
          </w:p>
          <w:p w:rsidR="008F43AB" w:rsidRPr="003825F0" w:rsidRDefault="008F43AB" w:rsidP="008F43AB">
            <w:pPr>
              <w:jc w:val="left"/>
              <w:rPr>
                <w:rFonts w:ascii="Arial" w:hAnsi="Arial" w:cs="Arial"/>
              </w:rPr>
            </w:pPr>
          </w:p>
        </w:tc>
      </w:tr>
      <w:tr w:rsidR="008F43AB" w:rsidRPr="003825F0" w:rsidTr="008F43AB">
        <w:tc>
          <w:tcPr>
            <w:tcW w:w="2876" w:type="dxa"/>
          </w:tcPr>
          <w:p w:rsidR="008F43AB" w:rsidRPr="008F43AB" w:rsidRDefault="008F43AB" w:rsidP="008F43AB">
            <w:pPr>
              <w:jc w:val="left"/>
              <w:rPr>
                <w:rFonts w:ascii="Arial" w:hAnsi="Arial" w:cs="Arial"/>
              </w:rPr>
            </w:pPr>
            <w:r w:rsidRPr="008F43AB">
              <w:rPr>
                <w:rFonts w:ascii="Arial" w:hAnsi="Arial" w:cs="Arial"/>
              </w:rPr>
              <w:t>03.06.15</w:t>
            </w:r>
          </w:p>
        </w:tc>
        <w:tc>
          <w:tcPr>
            <w:tcW w:w="6185" w:type="dxa"/>
          </w:tcPr>
          <w:p w:rsidR="008F43AB" w:rsidRPr="003825F0" w:rsidRDefault="008F43AB" w:rsidP="008F43AB">
            <w:pPr>
              <w:jc w:val="left"/>
              <w:rPr>
                <w:rFonts w:ascii="Arial" w:hAnsi="Arial" w:cs="Arial"/>
              </w:rPr>
            </w:pPr>
            <w:r>
              <w:rPr>
                <w:rFonts w:ascii="Arial" w:hAnsi="Arial" w:cs="Arial"/>
              </w:rPr>
              <w:t>Anträge für</w:t>
            </w:r>
            <w:r w:rsidRPr="003825F0">
              <w:rPr>
                <w:rFonts w:ascii="Arial" w:hAnsi="Arial" w:cs="Arial"/>
              </w:rPr>
              <w:t xml:space="preserve"> Platzziffer</w:t>
            </w:r>
            <w:r>
              <w:rPr>
                <w:rFonts w:ascii="Arial" w:hAnsi="Arial" w:cs="Arial"/>
              </w:rPr>
              <w:t>n</w:t>
            </w:r>
            <w:r w:rsidRPr="003825F0">
              <w:rPr>
                <w:rFonts w:ascii="Arial" w:hAnsi="Arial" w:cs="Arial"/>
              </w:rPr>
              <w:t xml:space="preserve"> im Nummernspielplan </w:t>
            </w:r>
          </w:p>
          <w:p w:rsidR="008F43AB" w:rsidRPr="003825F0" w:rsidRDefault="008F43AB" w:rsidP="008F43AB">
            <w:pPr>
              <w:jc w:val="left"/>
              <w:rPr>
                <w:rFonts w:ascii="Arial" w:hAnsi="Arial" w:cs="Arial"/>
              </w:rPr>
            </w:pPr>
          </w:p>
        </w:tc>
      </w:tr>
      <w:tr w:rsidR="008F43AB" w:rsidRPr="003825F0" w:rsidTr="008F43AB">
        <w:tc>
          <w:tcPr>
            <w:tcW w:w="2876" w:type="dxa"/>
          </w:tcPr>
          <w:p w:rsidR="008F43AB" w:rsidRPr="0013153D" w:rsidRDefault="005A7C50" w:rsidP="005A7C50">
            <w:pPr>
              <w:jc w:val="left"/>
              <w:rPr>
                <w:rFonts w:ascii="Arial" w:hAnsi="Arial" w:cs="Arial"/>
                <w:color w:val="FF0000"/>
              </w:rPr>
            </w:pPr>
            <w:r w:rsidRPr="005A7C50">
              <w:rPr>
                <w:rFonts w:ascii="Arial" w:hAnsi="Arial" w:cs="Arial"/>
              </w:rPr>
              <w:t>05</w:t>
            </w:r>
            <w:r w:rsidR="008F43AB" w:rsidRPr="005A7C50">
              <w:rPr>
                <w:rFonts w:ascii="Arial" w:hAnsi="Arial" w:cs="Arial"/>
              </w:rPr>
              <w:t>.0</w:t>
            </w:r>
            <w:r w:rsidRPr="005A7C50">
              <w:rPr>
                <w:rFonts w:ascii="Arial" w:hAnsi="Arial" w:cs="Arial"/>
              </w:rPr>
              <w:t>6</w:t>
            </w:r>
            <w:r w:rsidR="008F43AB" w:rsidRPr="005A7C50">
              <w:rPr>
                <w:rFonts w:ascii="Arial" w:hAnsi="Arial" w:cs="Arial"/>
              </w:rPr>
              <w:t>.1</w:t>
            </w:r>
            <w:r w:rsidRPr="005A7C50">
              <w:rPr>
                <w:rFonts w:ascii="Arial" w:hAnsi="Arial" w:cs="Arial"/>
              </w:rPr>
              <w:t>5</w:t>
            </w:r>
          </w:p>
        </w:tc>
        <w:tc>
          <w:tcPr>
            <w:tcW w:w="6185" w:type="dxa"/>
          </w:tcPr>
          <w:p w:rsidR="008F43AB" w:rsidRPr="003825F0" w:rsidRDefault="008F43AB" w:rsidP="008F43AB">
            <w:pPr>
              <w:jc w:val="left"/>
              <w:rPr>
                <w:rFonts w:ascii="Arial" w:hAnsi="Arial" w:cs="Arial"/>
              </w:rPr>
            </w:pPr>
            <w:r>
              <w:rPr>
                <w:rFonts w:ascii="Arial" w:hAnsi="Arial" w:cs="Arial"/>
              </w:rPr>
              <w:t>Veröffentlichung der Platzziffernanträge</w:t>
            </w:r>
          </w:p>
          <w:p w:rsidR="008F43AB" w:rsidRPr="003825F0" w:rsidRDefault="008F43AB" w:rsidP="008F43AB">
            <w:pPr>
              <w:jc w:val="left"/>
              <w:rPr>
                <w:rFonts w:ascii="Arial" w:hAnsi="Arial" w:cs="Arial"/>
              </w:rPr>
            </w:pPr>
          </w:p>
        </w:tc>
      </w:tr>
      <w:tr w:rsidR="008F43AB" w:rsidRPr="003825F0" w:rsidTr="008F43AB">
        <w:tc>
          <w:tcPr>
            <w:tcW w:w="2876" w:type="dxa"/>
          </w:tcPr>
          <w:p w:rsidR="008F43AB" w:rsidRPr="00791879" w:rsidRDefault="008F43AB" w:rsidP="008F43AB">
            <w:pPr>
              <w:jc w:val="left"/>
              <w:rPr>
                <w:rFonts w:ascii="Arial" w:hAnsi="Arial" w:cs="Arial"/>
              </w:rPr>
            </w:pPr>
            <w:r>
              <w:rPr>
                <w:rFonts w:ascii="Arial" w:hAnsi="Arial" w:cs="Arial"/>
              </w:rPr>
              <w:t>08</w:t>
            </w:r>
            <w:r w:rsidRPr="00791879">
              <w:rPr>
                <w:rFonts w:ascii="Arial" w:hAnsi="Arial" w:cs="Arial"/>
              </w:rPr>
              <w:t>.0</w:t>
            </w:r>
            <w:r>
              <w:rPr>
                <w:rFonts w:ascii="Arial" w:hAnsi="Arial" w:cs="Arial"/>
              </w:rPr>
              <w:t>6</w:t>
            </w:r>
            <w:r w:rsidRPr="00791879">
              <w:rPr>
                <w:rFonts w:ascii="Arial" w:hAnsi="Arial" w:cs="Arial"/>
              </w:rPr>
              <w:t>.1</w:t>
            </w:r>
            <w:r>
              <w:rPr>
                <w:rFonts w:ascii="Arial" w:hAnsi="Arial" w:cs="Arial"/>
              </w:rPr>
              <w:t>5</w:t>
            </w:r>
          </w:p>
        </w:tc>
        <w:tc>
          <w:tcPr>
            <w:tcW w:w="6185" w:type="dxa"/>
          </w:tcPr>
          <w:p w:rsidR="008F43AB" w:rsidRPr="003825F0" w:rsidRDefault="008F43AB" w:rsidP="008F43AB">
            <w:pPr>
              <w:jc w:val="left"/>
              <w:rPr>
                <w:rFonts w:ascii="Arial" w:hAnsi="Arial" w:cs="Arial"/>
              </w:rPr>
            </w:pPr>
            <w:r>
              <w:rPr>
                <w:rFonts w:ascii="Arial" w:hAnsi="Arial" w:cs="Arial"/>
              </w:rPr>
              <w:t>k</w:t>
            </w:r>
            <w:r w:rsidRPr="003825F0">
              <w:rPr>
                <w:rFonts w:ascii="Arial" w:hAnsi="Arial" w:cs="Arial"/>
              </w:rPr>
              <w:t>ostenfreie Rückmeldung in eine tiefere Spielklasse</w:t>
            </w:r>
            <w:r>
              <w:rPr>
                <w:rFonts w:ascii="Arial" w:hAnsi="Arial" w:cs="Arial"/>
              </w:rPr>
              <w:t xml:space="preserve"> (VOR Vergabe der Platzziffern auf der Ligaversammlung)</w:t>
            </w:r>
          </w:p>
          <w:p w:rsidR="008F43AB" w:rsidRPr="003825F0" w:rsidRDefault="008F43AB" w:rsidP="008F43AB">
            <w:pPr>
              <w:jc w:val="left"/>
              <w:rPr>
                <w:rFonts w:ascii="Arial" w:hAnsi="Arial" w:cs="Arial"/>
              </w:rPr>
            </w:pPr>
          </w:p>
        </w:tc>
      </w:tr>
      <w:tr w:rsidR="008F43AB" w:rsidRPr="003825F0" w:rsidTr="008F43AB">
        <w:tc>
          <w:tcPr>
            <w:tcW w:w="2876" w:type="dxa"/>
          </w:tcPr>
          <w:p w:rsidR="008F43AB" w:rsidRPr="00171324" w:rsidRDefault="008F43AB" w:rsidP="008F43AB">
            <w:pPr>
              <w:jc w:val="left"/>
              <w:rPr>
                <w:rFonts w:ascii="Arial" w:hAnsi="Arial" w:cs="Arial"/>
              </w:rPr>
            </w:pPr>
            <w:r>
              <w:rPr>
                <w:rFonts w:ascii="Arial" w:hAnsi="Arial" w:cs="Arial"/>
              </w:rPr>
              <w:t>09</w:t>
            </w:r>
            <w:r w:rsidRPr="00171324">
              <w:rPr>
                <w:rFonts w:ascii="Arial" w:hAnsi="Arial" w:cs="Arial"/>
              </w:rPr>
              <w:t>.0</w:t>
            </w:r>
            <w:r>
              <w:rPr>
                <w:rFonts w:ascii="Arial" w:hAnsi="Arial" w:cs="Arial"/>
              </w:rPr>
              <w:t>6</w:t>
            </w:r>
            <w:r w:rsidRPr="00171324">
              <w:rPr>
                <w:rFonts w:ascii="Arial" w:hAnsi="Arial" w:cs="Arial"/>
              </w:rPr>
              <w:t>.1</w:t>
            </w:r>
            <w:r>
              <w:rPr>
                <w:rFonts w:ascii="Arial" w:hAnsi="Arial" w:cs="Arial"/>
              </w:rPr>
              <w:t>5</w:t>
            </w:r>
          </w:p>
        </w:tc>
        <w:tc>
          <w:tcPr>
            <w:tcW w:w="6185" w:type="dxa"/>
          </w:tcPr>
          <w:p w:rsidR="008F43AB" w:rsidRDefault="008F43AB" w:rsidP="008F43AB">
            <w:pPr>
              <w:jc w:val="left"/>
              <w:rPr>
                <w:rFonts w:ascii="Arial" w:hAnsi="Arial" w:cs="Arial"/>
              </w:rPr>
            </w:pPr>
            <w:r>
              <w:rPr>
                <w:rFonts w:ascii="Arial" w:hAnsi="Arial" w:cs="Arial"/>
              </w:rPr>
              <w:t xml:space="preserve">Ligaversammlung mit Entscheidung über Spielplanmodelle </w:t>
            </w:r>
          </w:p>
          <w:p w:rsidR="008F43AB" w:rsidRPr="003825F0" w:rsidRDefault="008F43AB" w:rsidP="008F43AB">
            <w:pPr>
              <w:jc w:val="left"/>
              <w:rPr>
                <w:rFonts w:ascii="Arial" w:hAnsi="Arial" w:cs="Arial"/>
              </w:rPr>
            </w:pPr>
            <w:r>
              <w:rPr>
                <w:rFonts w:ascii="Arial" w:hAnsi="Arial" w:cs="Arial"/>
              </w:rPr>
              <w:t>endgültige Platzziffernvergabe</w:t>
            </w:r>
          </w:p>
          <w:p w:rsidR="008F43AB" w:rsidRPr="003825F0" w:rsidRDefault="008F43AB" w:rsidP="008F43AB">
            <w:pPr>
              <w:jc w:val="left"/>
              <w:rPr>
                <w:rFonts w:ascii="Arial" w:hAnsi="Arial" w:cs="Arial"/>
              </w:rPr>
            </w:pPr>
          </w:p>
        </w:tc>
      </w:tr>
      <w:tr w:rsidR="008F43AB" w:rsidRPr="003825F0" w:rsidTr="008F43AB">
        <w:tc>
          <w:tcPr>
            <w:tcW w:w="2876" w:type="dxa"/>
          </w:tcPr>
          <w:p w:rsidR="008F43AB" w:rsidRPr="00171324" w:rsidRDefault="008F43AB" w:rsidP="008F43AB">
            <w:pPr>
              <w:jc w:val="left"/>
              <w:rPr>
                <w:rFonts w:ascii="Arial" w:hAnsi="Arial" w:cs="Arial"/>
              </w:rPr>
            </w:pPr>
            <w:r w:rsidRPr="00171324">
              <w:rPr>
                <w:rFonts w:ascii="Arial" w:hAnsi="Arial" w:cs="Arial"/>
              </w:rPr>
              <w:t>anschließend</w:t>
            </w:r>
          </w:p>
        </w:tc>
        <w:tc>
          <w:tcPr>
            <w:tcW w:w="6185" w:type="dxa"/>
          </w:tcPr>
          <w:p w:rsidR="008F43AB" w:rsidRPr="003825F0" w:rsidRDefault="008F43AB" w:rsidP="008F43AB">
            <w:pPr>
              <w:jc w:val="left"/>
              <w:rPr>
                <w:rFonts w:ascii="Arial" w:hAnsi="Arial" w:cs="Arial"/>
              </w:rPr>
            </w:pPr>
            <w:r w:rsidRPr="003825F0">
              <w:rPr>
                <w:rFonts w:ascii="Arial" w:hAnsi="Arial" w:cs="Arial"/>
              </w:rPr>
              <w:t>Veröffentlichung der vorläufigen Spielpläne im SAMS</w:t>
            </w:r>
          </w:p>
          <w:p w:rsidR="008F43AB" w:rsidRPr="003825F0" w:rsidRDefault="008F43AB" w:rsidP="008F43AB">
            <w:pPr>
              <w:jc w:val="left"/>
              <w:rPr>
                <w:rFonts w:ascii="Arial" w:hAnsi="Arial" w:cs="Arial"/>
              </w:rPr>
            </w:pPr>
          </w:p>
        </w:tc>
      </w:tr>
      <w:tr w:rsidR="008F43AB" w:rsidRPr="003825F0" w:rsidTr="008F43AB">
        <w:tc>
          <w:tcPr>
            <w:tcW w:w="2876" w:type="dxa"/>
          </w:tcPr>
          <w:p w:rsidR="008F43AB" w:rsidRPr="00D34123" w:rsidRDefault="008F43AB" w:rsidP="008F43AB">
            <w:pPr>
              <w:jc w:val="left"/>
              <w:rPr>
                <w:rFonts w:ascii="Arial" w:hAnsi="Arial" w:cs="Arial"/>
              </w:rPr>
            </w:pPr>
            <w:r w:rsidRPr="00D34123">
              <w:rPr>
                <w:rFonts w:ascii="Arial" w:hAnsi="Arial" w:cs="Arial"/>
              </w:rPr>
              <w:t>30.06.1</w:t>
            </w:r>
            <w:r>
              <w:rPr>
                <w:rFonts w:ascii="Arial" w:hAnsi="Arial" w:cs="Arial"/>
              </w:rPr>
              <w:t>5</w:t>
            </w:r>
          </w:p>
        </w:tc>
        <w:tc>
          <w:tcPr>
            <w:tcW w:w="6185" w:type="dxa"/>
          </w:tcPr>
          <w:p w:rsidR="008F43AB" w:rsidRPr="003825F0" w:rsidRDefault="008F43AB" w:rsidP="008F43AB">
            <w:pPr>
              <w:jc w:val="left"/>
              <w:rPr>
                <w:rFonts w:ascii="Arial" w:hAnsi="Arial" w:cs="Arial"/>
              </w:rPr>
            </w:pPr>
            <w:r w:rsidRPr="003825F0">
              <w:rPr>
                <w:rFonts w:ascii="Arial" w:hAnsi="Arial" w:cs="Arial"/>
              </w:rPr>
              <w:t>Beantragung von Spielrechtsübertragungen</w:t>
            </w:r>
          </w:p>
          <w:p w:rsidR="008F43AB" w:rsidRPr="003825F0" w:rsidRDefault="008F43AB" w:rsidP="008F43AB">
            <w:pPr>
              <w:jc w:val="left"/>
              <w:rPr>
                <w:rFonts w:ascii="Arial" w:hAnsi="Arial" w:cs="Arial"/>
              </w:rPr>
            </w:pPr>
          </w:p>
        </w:tc>
      </w:tr>
      <w:tr w:rsidR="008F43AB" w:rsidRPr="003825F0" w:rsidTr="008F43AB">
        <w:tc>
          <w:tcPr>
            <w:tcW w:w="2876" w:type="dxa"/>
          </w:tcPr>
          <w:p w:rsidR="008F43AB" w:rsidRPr="00967459" w:rsidRDefault="008F43AB" w:rsidP="008F43AB">
            <w:pPr>
              <w:jc w:val="left"/>
              <w:rPr>
                <w:rFonts w:ascii="Arial" w:hAnsi="Arial" w:cs="Arial"/>
              </w:rPr>
            </w:pPr>
            <w:r>
              <w:rPr>
                <w:rFonts w:ascii="Arial" w:hAnsi="Arial" w:cs="Arial"/>
              </w:rPr>
              <w:t>ab 01.07.15</w:t>
            </w:r>
          </w:p>
        </w:tc>
        <w:tc>
          <w:tcPr>
            <w:tcW w:w="6185" w:type="dxa"/>
          </w:tcPr>
          <w:p w:rsidR="008F43AB" w:rsidRDefault="008F43AB" w:rsidP="008F43AB">
            <w:pPr>
              <w:jc w:val="left"/>
              <w:rPr>
                <w:rFonts w:ascii="Arial" w:hAnsi="Arial" w:cs="Arial"/>
              </w:rPr>
            </w:pPr>
            <w:r>
              <w:rPr>
                <w:rFonts w:ascii="Arial" w:hAnsi="Arial" w:cs="Arial"/>
              </w:rPr>
              <w:t xml:space="preserve">Beantragung bzw. Verlängerungen von </w:t>
            </w:r>
            <w:proofErr w:type="spellStart"/>
            <w:r>
              <w:rPr>
                <w:rFonts w:ascii="Arial" w:hAnsi="Arial" w:cs="Arial"/>
              </w:rPr>
              <w:t>ePässen</w:t>
            </w:r>
            <w:proofErr w:type="spellEnd"/>
            <w:r>
              <w:rPr>
                <w:rFonts w:ascii="Arial" w:hAnsi="Arial" w:cs="Arial"/>
              </w:rPr>
              <w:t xml:space="preserve"> möglich</w:t>
            </w:r>
          </w:p>
          <w:p w:rsidR="008F43AB" w:rsidRDefault="008F43AB" w:rsidP="008F43AB">
            <w:pPr>
              <w:jc w:val="left"/>
              <w:rPr>
                <w:rFonts w:ascii="Arial" w:hAnsi="Arial" w:cs="Arial"/>
              </w:rPr>
            </w:pPr>
            <w:r>
              <w:rPr>
                <w:rFonts w:ascii="Arial" w:hAnsi="Arial" w:cs="Arial"/>
              </w:rPr>
              <w:t xml:space="preserve">Meldung von Spielern (Zuordnung von </w:t>
            </w:r>
            <w:proofErr w:type="spellStart"/>
            <w:r>
              <w:rPr>
                <w:rFonts w:ascii="Arial" w:hAnsi="Arial" w:cs="Arial"/>
              </w:rPr>
              <w:t>ePässen</w:t>
            </w:r>
            <w:proofErr w:type="spellEnd"/>
            <w:r>
              <w:rPr>
                <w:rFonts w:ascii="Arial" w:hAnsi="Arial" w:cs="Arial"/>
              </w:rPr>
              <w:t>) möglich</w:t>
            </w:r>
          </w:p>
          <w:p w:rsidR="008F43AB" w:rsidRPr="003825F0" w:rsidRDefault="008F43AB" w:rsidP="008F43AB">
            <w:pPr>
              <w:jc w:val="left"/>
              <w:rPr>
                <w:rFonts w:ascii="Arial" w:hAnsi="Arial" w:cs="Arial"/>
              </w:rPr>
            </w:pPr>
          </w:p>
        </w:tc>
      </w:tr>
      <w:tr w:rsidR="000F3B8D" w:rsidRPr="003825F0" w:rsidTr="008F43AB">
        <w:tc>
          <w:tcPr>
            <w:tcW w:w="2876" w:type="dxa"/>
          </w:tcPr>
          <w:p w:rsidR="000F3B8D" w:rsidRPr="00967459" w:rsidRDefault="000F3B8D" w:rsidP="000F3B8D">
            <w:pPr>
              <w:jc w:val="left"/>
              <w:rPr>
                <w:rFonts w:ascii="Arial" w:hAnsi="Arial" w:cs="Arial"/>
              </w:rPr>
            </w:pPr>
            <w:r w:rsidRPr="000F3B8D">
              <w:rPr>
                <w:rFonts w:ascii="Arial" w:hAnsi="Arial" w:cs="Arial"/>
              </w:rPr>
              <w:t>03.07.15</w:t>
            </w:r>
          </w:p>
        </w:tc>
        <w:tc>
          <w:tcPr>
            <w:tcW w:w="6185" w:type="dxa"/>
          </w:tcPr>
          <w:p w:rsidR="000F3B8D" w:rsidRPr="003825F0" w:rsidRDefault="000F3B8D" w:rsidP="000F3B8D">
            <w:pPr>
              <w:jc w:val="left"/>
              <w:rPr>
                <w:rFonts w:ascii="Arial" w:hAnsi="Arial" w:cs="Arial"/>
              </w:rPr>
            </w:pPr>
            <w:r w:rsidRPr="003825F0">
              <w:rPr>
                <w:rFonts w:ascii="Arial" w:hAnsi="Arial" w:cs="Arial"/>
              </w:rPr>
              <w:t>Festlegung der Spieltermine durch die Mannschaften</w:t>
            </w:r>
          </w:p>
          <w:p w:rsidR="000F3B8D" w:rsidRPr="003825F0" w:rsidRDefault="000F3B8D" w:rsidP="000F3B8D">
            <w:pPr>
              <w:jc w:val="left"/>
              <w:rPr>
                <w:rFonts w:ascii="Arial" w:hAnsi="Arial" w:cs="Arial"/>
              </w:rPr>
            </w:pPr>
            <w:r w:rsidRPr="003825F0">
              <w:rPr>
                <w:rFonts w:ascii="Arial" w:hAnsi="Arial" w:cs="Arial"/>
              </w:rPr>
              <w:t>Beantragung von Spielverlegungen</w:t>
            </w:r>
          </w:p>
          <w:p w:rsidR="000F3B8D" w:rsidRPr="003825F0" w:rsidRDefault="000F3B8D" w:rsidP="000F3B8D">
            <w:pPr>
              <w:jc w:val="left"/>
              <w:rPr>
                <w:rFonts w:ascii="Arial" w:hAnsi="Arial" w:cs="Arial"/>
              </w:rPr>
            </w:pPr>
            <w:r w:rsidRPr="003825F0">
              <w:rPr>
                <w:rFonts w:ascii="Arial" w:hAnsi="Arial" w:cs="Arial"/>
              </w:rPr>
              <w:t>Beantragung von Ausnahmegenehmigungen von Spielhallen</w:t>
            </w:r>
          </w:p>
          <w:p w:rsidR="000F3B8D" w:rsidRPr="003825F0" w:rsidRDefault="000F3B8D" w:rsidP="000F3B8D">
            <w:pPr>
              <w:jc w:val="left"/>
              <w:rPr>
                <w:rFonts w:ascii="Arial" w:hAnsi="Arial" w:cs="Arial"/>
              </w:rPr>
            </w:pPr>
          </w:p>
        </w:tc>
      </w:tr>
      <w:tr w:rsidR="000F3B8D" w:rsidRPr="003825F0" w:rsidTr="008F43AB">
        <w:tc>
          <w:tcPr>
            <w:tcW w:w="2876" w:type="dxa"/>
          </w:tcPr>
          <w:p w:rsidR="000F3B8D" w:rsidRPr="000F1321" w:rsidRDefault="000F3B8D" w:rsidP="000F1321">
            <w:pPr>
              <w:jc w:val="left"/>
              <w:rPr>
                <w:rFonts w:ascii="Arial" w:hAnsi="Arial" w:cs="Arial"/>
              </w:rPr>
            </w:pPr>
            <w:r w:rsidRPr="000F1321">
              <w:rPr>
                <w:rFonts w:ascii="Arial" w:hAnsi="Arial" w:cs="Arial"/>
              </w:rPr>
              <w:t>0</w:t>
            </w:r>
            <w:r w:rsidR="000F1321" w:rsidRPr="000F1321">
              <w:rPr>
                <w:rFonts w:ascii="Arial" w:hAnsi="Arial" w:cs="Arial"/>
              </w:rPr>
              <w:t>9</w:t>
            </w:r>
            <w:r w:rsidRPr="000F1321">
              <w:rPr>
                <w:rFonts w:ascii="Arial" w:hAnsi="Arial" w:cs="Arial"/>
              </w:rPr>
              <w:t>.07.1</w:t>
            </w:r>
            <w:r w:rsidR="000F1321" w:rsidRPr="000F1321">
              <w:rPr>
                <w:rFonts w:ascii="Arial" w:hAnsi="Arial" w:cs="Arial"/>
              </w:rPr>
              <w:t>5</w:t>
            </w:r>
          </w:p>
        </w:tc>
        <w:tc>
          <w:tcPr>
            <w:tcW w:w="6185" w:type="dxa"/>
          </w:tcPr>
          <w:p w:rsidR="000F3B8D" w:rsidRPr="003825F0" w:rsidRDefault="000F3B8D" w:rsidP="000F3B8D">
            <w:pPr>
              <w:jc w:val="left"/>
              <w:rPr>
                <w:rFonts w:ascii="Arial" w:hAnsi="Arial" w:cs="Arial"/>
              </w:rPr>
            </w:pPr>
            <w:r w:rsidRPr="003825F0">
              <w:rPr>
                <w:rFonts w:ascii="Arial" w:hAnsi="Arial" w:cs="Arial"/>
              </w:rPr>
              <w:t>Veröffentlichung der endgültigen Spielpläne im SAMS</w:t>
            </w:r>
          </w:p>
          <w:p w:rsidR="000F3B8D" w:rsidRPr="003825F0" w:rsidRDefault="000F3B8D" w:rsidP="000F3B8D">
            <w:pPr>
              <w:jc w:val="left"/>
              <w:rPr>
                <w:rFonts w:ascii="Arial" w:hAnsi="Arial" w:cs="Arial"/>
              </w:rPr>
            </w:pPr>
          </w:p>
        </w:tc>
      </w:tr>
      <w:tr w:rsidR="000F3B8D" w:rsidRPr="00351879" w:rsidTr="008F43AB">
        <w:tc>
          <w:tcPr>
            <w:tcW w:w="2876" w:type="dxa"/>
          </w:tcPr>
          <w:p w:rsidR="000F3B8D" w:rsidRPr="000F1321" w:rsidRDefault="000F3B8D" w:rsidP="000F1321">
            <w:pPr>
              <w:jc w:val="left"/>
              <w:rPr>
                <w:rFonts w:ascii="Arial" w:hAnsi="Arial" w:cs="Arial"/>
              </w:rPr>
            </w:pPr>
            <w:r w:rsidRPr="000F1321">
              <w:rPr>
                <w:rFonts w:ascii="Arial" w:hAnsi="Arial" w:cs="Arial"/>
              </w:rPr>
              <w:t>0</w:t>
            </w:r>
            <w:r w:rsidR="000F1321" w:rsidRPr="000F1321">
              <w:rPr>
                <w:rFonts w:ascii="Arial" w:hAnsi="Arial" w:cs="Arial"/>
              </w:rPr>
              <w:t>9</w:t>
            </w:r>
            <w:r w:rsidRPr="000F1321">
              <w:rPr>
                <w:rFonts w:ascii="Arial" w:hAnsi="Arial" w:cs="Arial"/>
              </w:rPr>
              <w:t>.07.1</w:t>
            </w:r>
            <w:r w:rsidR="000F1321" w:rsidRPr="000F1321">
              <w:rPr>
                <w:rFonts w:ascii="Arial" w:hAnsi="Arial" w:cs="Arial"/>
              </w:rPr>
              <w:t>5</w:t>
            </w:r>
          </w:p>
        </w:tc>
        <w:tc>
          <w:tcPr>
            <w:tcW w:w="6185" w:type="dxa"/>
          </w:tcPr>
          <w:p w:rsidR="000F3B8D" w:rsidRPr="00351879" w:rsidRDefault="000F3B8D" w:rsidP="000F3B8D">
            <w:pPr>
              <w:jc w:val="left"/>
              <w:rPr>
                <w:rFonts w:ascii="Arial" w:hAnsi="Arial" w:cs="Arial"/>
              </w:rPr>
            </w:pPr>
            <w:r w:rsidRPr="00351879">
              <w:rPr>
                <w:rFonts w:ascii="Arial" w:hAnsi="Arial" w:cs="Arial"/>
              </w:rPr>
              <w:t>Veröffentlichung Saisoninfo Nr.2 mit Informationen zu:</w:t>
            </w:r>
          </w:p>
          <w:p w:rsidR="000F3B8D" w:rsidRPr="00351879" w:rsidRDefault="000F3B8D" w:rsidP="000F3B8D">
            <w:pPr>
              <w:numPr>
                <w:ilvl w:val="0"/>
                <w:numId w:val="21"/>
              </w:numPr>
              <w:jc w:val="left"/>
              <w:rPr>
                <w:rFonts w:ascii="Arial" w:hAnsi="Arial" w:cs="Arial"/>
              </w:rPr>
            </w:pPr>
            <w:r w:rsidRPr="00351879">
              <w:rPr>
                <w:rFonts w:ascii="Arial" w:hAnsi="Arial" w:cs="Arial"/>
              </w:rPr>
              <w:t>Spielermeldung</w:t>
            </w:r>
          </w:p>
          <w:p w:rsidR="000F3B8D" w:rsidRPr="00351879" w:rsidRDefault="000F3B8D" w:rsidP="000F3B8D">
            <w:pPr>
              <w:numPr>
                <w:ilvl w:val="0"/>
                <w:numId w:val="21"/>
              </w:numPr>
              <w:jc w:val="left"/>
              <w:rPr>
                <w:rFonts w:ascii="Arial" w:hAnsi="Arial" w:cs="Arial"/>
              </w:rPr>
            </w:pPr>
            <w:r w:rsidRPr="00351879">
              <w:rPr>
                <w:rFonts w:ascii="Arial" w:hAnsi="Arial" w:cs="Arial"/>
              </w:rPr>
              <w:t>Lizenztrainermeldung</w:t>
            </w:r>
          </w:p>
          <w:p w:rsidR="000F3B8D" w:rsidRPr="00351879" w:rsidRDefault="000F3B8D" w:rsidP="000F3B8D">
            <w:pPr>
              <w:numPr>
                <w:ilvl w:val="0"/>
                <w:numId w:val="21"/>
              </w:numPr>
              <w:jc w:val="left"/>
              <w:rPr>
                <w:rFonts w:ascii="Arial" w:hAnsi="Arial" w:cs="Arial"/>
              </w:rPr>
            </w:pPr>
            <w:r w:rsidRPr="00351879">
              <w:rPr>
                <w:rFonts w:ascii="Arial" w:hAnsi="Arial" w:cs="Arial"/>
              </w:rPr>
              <w:t>Mindestanforderungen an die Schiedsrichter</w:t>
            </w:r>
          </w:p>
          <w:p w:rsidR="000F3B8D" w:rsidRPr="00351879" w:rsidRDefault="000F3B8D" w:rsidP="000F3B8D">
            <w:pPr>
              <w:numPr>
                <w:ilvl w:val="0"/>
                <w:numId w:val="21"/>
              </w:numPr>
              <w:jc w:val="left"/>
              <w:rPr>
                <w:rFonts w:ascii="Arial" w:hAnsi="Arial" w:cs="Arial"/>
              </w:rPr>
            </w:pPr>
            <w:r w:rsidRPr="00351879">
              <w:rPr>
                <w:rFonts w:ascii="Arial" w:hAnsi="Arial" w:cs="Arial"/>
              </w:rPr>
              <w:t>Benennung der Spielhallen</w:t>
            </w:r>
          </w:p>
          <w:p w:rsidR="000F3B8D" w:rsidRPr="00351879" w:rsidRDefault="000F3B8D" w:rsidP="000F3B8D">
            <w:pPr>
              <w:jc w:val="left"/>
              <w:rPr>
                <w:rFonts w:ascii="Arial" w:hAnsi="Arial" w:cs="Arial"/>
              </w:rPr>
            </w:pPr>
          </w:p>
        </w:tc>
      </w:tr>
      <w:tr w:rsidR="000F3B8D" w:rsidRPr="003825F0" w:rsidTr="008F43AB">
        <w:tc>
          <w:tcPr>
            <w:tcW w:w="2876" w:type="dxa"/>
          </w:tcPr>
          <w:p w:rsidR="000F3B8D" w:rsidRPr="00D34123" w:rsidRDefault="000F3B8D" w:rsidP="000F3B8D">
            <w:pPr>
              <w:jc w:val="left"/>
              <w:rPr>
                <w:rFonts w:ascii="Arial" w:hAnsi="Arial" w:cs="Arial"/>
              </w:rPr>
            </w:pPr>
            <w:r w:rsidRPr="00D34123">
              <w:rPr>
                <w:rFonts w:ascii="Arial" w:hAnsi="Arial" w:cs="Arial"/>
              </w:rPr>
              <w:t>31.08.1</w:t>
            </w:r>
            <w:r>
              <w:rPr>
                <w:rFonts w:ascii="Arial" w:hAnsi="Arial" w:cs="Arial"/>
              </w:rPr>
              <w:t>5</w:t>
            </w:r>
          </w:p>
        </w:tc>
        <w:tc>
          <w:tcPr>
            <w:tcW w:w="6185" w:type="dxa"/>
          </w:tcPr>
          <w:p w:rsidR="000F3B8D" w:rsidRPr="003825F0" w:rsidRDefault="000F3B8D" w:rsidP="000F3B8D">
            <w:pPr>
              <w:jc w:val="left"/>
              <w:rPr>
                <w:rFonts w:ascii="Arial" w:hAnsi="Arial" w:cs="Arial"/>
              </w:rPr>
            </w:pPr>
            <w:r w:rsidRPr="003825F0">
              <w:rPr>
                <w:rFonts w:ascii="Arial" w:hAnsi="Arial" w:cs="Arial"/>
              </w:rPr>
              <w:t>Anmeldung von Mannschaften zum BFS-Spielbetrieb (Kreisliga)</w:t>
            </w:r>
          </w:p>
          <w:p w:rsidR="000F3B8D" w:rsidRPr="003825F0" w:rsidRDefault="000F3B8D" w:rsidP="000F3B8D">
            <w:pPr>
              <w:jc w:val="left"/>
              <w:rPr>
                <w:rFonts w:ascii="Arial" w:hAnsi="Arial" w:cs="Arial"/>
              </w:rPr>
            </w:pPr>
          </w:p>
        </w:tc>
      </w:tr>
      <w:tr w:rsidR="000F3B8D" w:rsidRPr="00351879" w:rsidTr="008F43AB">
        <w:tc>
          <w:tcPr>
            <w:tcW w:w="2876" w:type="dxa"/>
          </w:tcPr>
          <w:p w:rsidR="000F3B8D" w:rsidRPr="00690CC9" w:rsidRDefault="000F3B8D" w:rsidP="009A7F0D">
            <w:pPr>
              <w:jc w:val="left"/>
              <w:rPr>
                <w:rFonts w:ascii="Arial" w:hAnsi="Arial" w:cs="Arial"/>
              </w:rPr>
            </w:pPr>
            <w:r w:rsidRPr="009A7F0D">
              <w:rPr>
                <w:rFonts w:ascii="Arial" w:hAnsi="Arial" w:cs="Arial"/>
              </w:rPr>
              <w:t>01.09.1</w:t>
            </w:r>
            <w:r w:rsidR="009A7F0D" w:rsidRPr="009A7F0D">
              <w:rPr>
                <w:rFonts w:ascii="Arial" w:hAnsi="Arial" w:cs="Arial"/>
              </w:rPr>
              <w:t>5</w:t>
            </w:r>
          </w:p>
        </w:tc>
        <w:tc>
          <w:tcPr>
            <w:tcW w:w="6185" w:type="dxa"/>
          </w:tcPr>
          <w:p w:rsidR="000F3B8D" w:rsidRPr="00351879" w:rsidRDefault="000F3B8D" w:rsidP="000F3B8D">
            <w:pPr>
              <w:jc w:val="left"/>
              <w:rPr>
                <w:rFonts w:ascii="Arial" w:hAnsi="Arial" w:cs="Arial"/>
              </w:rPr>
            </w:pPr>
            <w:r w:rsidRPr="00351879">
              <w:rPr>
                <w:rFonts w:ascii="Arial" w:hAnsi="Arial" w:cs="Arial"/>
              </w:rPr>
              <w:t>Veröffentlichung Saisoninfo Nr.3 mit Informationen zu:</w:t>
            </w:r>
          </w:p>
          <w:p w:rsidR="000F3B8D" w:rsidRPr="00351879" w:rsidRDefault="000F3B8D" w:rsidP="000F3B8D">
            <w:pPr>
              <w:numPr>
                <w:ilvl w:val="0"/>
                <w:numId w:val="21"/>
              </w:numPr>
              <w:jc w:val="left"/>
              <w:rPr>
                <w:rFonts w:ascii="Arial" w:hAnsi="Arial" w:cs="Arial"/>
              </w:rPr>
            </w:pPr>
            <w:r w:rsidRPr="00351879">
              <w:rPr>
                <w:rFonts w:ascii="Arial" w:hAnsi="Arial" w:cs="Arial"/>
              </w:rPr>
              <w:t>Spielermeldung</w:t>
            </w:r>
          </w:p>
          <w:p w:rsidR="000F3B8D" w:rsidRPr="00351879" w:rsidRDefault="000F3B8D" w:rsidP="000F3B8D">
            <w:pPr>
              <w:numPr>
                <w:ilvl w:val="0"/>
                <w:numId w:val="21"/>
              </w:numPr>
              <w:jc w:val="left"/>
              <w:rPr>
                <w:rFonts w:ascii="Arial" w:hAnsi="Arial" w:cs="Arial"/>
              </w:rPr>
            </w:pPr>
            <w:r w:rsidRPr="00351879">
              <w:rPr>
                <w:rFonts w:ascii="Arial" w:hAnsi="Arial" w:cs="Arial"/>
              </w:rPr>
              <w:t>Mannschaftsmeldelisten</w:t>
            </w:r>
          </w:p>
          <w:p w:rsidR="000F3B8D" w:rsidRPr="00351879" w:rsidRDefault="000F3B8D" w:rsidP="000F3B8D">
            <w:pPr>
              <w:numPr>
                <w:ilvl w:val="0"/>
                <w:numId w:val="21"/>
              </w:numPr>
              <w:jc w:val="left"/>
              <w:rPr>
                <w:rFonts w:ascii="Arial" w:hAnsi="Arial" w:cs="Arial"/>
              </w:rPr>
            </w:pPr>
            <w:r w:rsidRPr="00351879">
              <w:rPr>
                <w:rFonts w:ascii="Arial" w:hAnsi="Arial" w:cs="Arial"/>
              </w:rPr>
              <w:t>Spielberichtsbögen</w:t>
            </w:r>
          </w:p>
          <w:p w:rsidR="000F3B8D" w:rsidRPr="00351879" w:rsidRDefault="000F3B8D" w:rsidP="000F3B8D">
            <w:pPr>
              <w:numPr>
                <w:ilvl w:val="0"/>
                <w:numId w:val="21"/>
              </w:numPr>
              <w:jc w:val="left"/>
              <w:rPr>
                <w:rFonts w:ascii="Arial" w:hAnsi="Arial" w:cs="Arial"/>
              </w:rPr>
            </w:pPr>
            <w:r w:rsidRPr="00351879">
              <w:rPr>
                <w:rFonts w:ascii="Arial" w:hAnsi="Arial" w:cs="Arial"/>
              </w:rPr>
              <w:t>Ergebnismeldung</w:t>
            </w:r>
          </w:p>
          <w:p w:rsidR="000F3B8D" w:rsidRPr="00351879" w:rsidRDefault="000F3B8D" w:rsidP="000F3B8D">
            <w:pPr>
              <w:jc w:val="left"/>
              <w:rPr>
                <w:rFonts w:ascii="Arial" w:hAnsi="Arial" w:cs="Arial"/>
              </w:rPr>
            </w:pPr>
          </w:p>
        </w:tc>
      </w:tr>
      <w:tr w:rsidR="000F3B8D" w:rsidRPr="00351879" w:rsidTr="008F43AB">
        <w:tc>
          <w:tcPr>
            <w:tcW w:w="2876" w:type="dxa"/>
          </w:tcPr>
          <w:p w:rsidR="000F3B8D" w:rsidRPr="00690CC9" w:rsidRDefault="000F3B8D" w:rsidP="009A7F0D">
            <w:pPr>
              <w:jc w:val="left"/>
              <w:rPr>
                <w:rFonts w:ascii="Arial" w:hAnsi="Arial" w:cs="Arial"/>
              </w:rPr>
            </w:pPr>
            <w:r w:rsidRPr="009A7F0D">
              <w:rPr>
                <w:rFonts w:ascii="Arial" w:hAnsi="Arial" w:cs="Arial"/>
              </w:rPr>
              <w:t>0</w:t>
            </w:r>
            <w:r w:rsidR="009A7F0D" w:rsidRPr="009A7F0D">
              <w:rPr>
                <w:rFonts w:ascii="Arial" w:hAnsi="Arial" w:cs="Arial"/>
              </w:rPr>
              <w:t>4</w:t>
            </w:r>
            <w:r w:rsidRPr="009A7F0D">
              <w:rPr>
                <w:rFonts w:ascii="Arial" w:hAnsi="Arial" w:cs="Arial"/>
              </w:rPr>
              <w:t>.09.1</w:t>
            </w:r>
            <w:r w:rsidR="009A7F0D" w:rsidRPr="009A7F0D">
              <w:rPr>
                <w:rFonts w:ascii="Arial" w:hAnsi="Arial" w:cs="Arial"/>
              </w:rPr>
              <w:t>5</w:t>
            </w:r>
          </w:p>
        </w:tc>
        <w:tc>
          <w:tcPr>
            <w:tcW w:w="6185" w:type="dxa"/>
          </w:tcPr>
          <w:p w:rsidR="000F3B8D" w:rsidRPr="00351879" w:rsidRDefault="000F3B8D" w:rsidP="000F3B8D">
            <w:pPr>
              <w:jc w:val="left"/>
              <w:rPr>
                <w:rFonts w:ascii="Arial" w:hAnsi="Arial" w:cs="Arial"/>
              </w:rPr>
            </w:pPr>
            <w:r w:rsidRPr="00351879">
              <w:rPr>
                <w:rFonts w:ascii="Arial" w:hAnsi="Arial" w:cs="Arial"/>
              </w:rPr>
              <w:t xml:space="preserve">Meldung von mindestens 6 Spielern (Zuordnung von </w:t>
            </w:r>
            <w:proofErr w:type="spellStart"/>
            <w:r w:rsidRPr="00351879">
              <w:rPr>
                <w:rFonts w:ascii="Arial" w:hAnsi="Arial" w:cs="Arial"/>
              </w:rPr>
              <w:t>ePässen</w:t>
            </w:r>
            <w:proofErr w:type="spellEnd"/>
            <w:r w:rsidRPr="00351879">
              <w:rPr>
                <w:rFonts w:ascii="Arial" w:hAnsi="Arial" w:cs="Arial"/>
              </w:rPr>
              <w:t>) im SAMS</w:t>
            </w:r>
          </w:p>
          <w:p w:rsidR="000F3B8D" w:rsidRPr="00351879" w:rsidRDefault="000F3B8D" w:rsidP="000F3B8D">
            <w:pPr>
              <w:jc w:val="left"/>
              <w:rPr>
                <w:rFonts w:ascii="Arial" w:hAnsi="Arial" w:cs="Arial"/>
              </w:rPr>
            </w:pPr>
            <w:r w:rsidRPr="00351879">
              <w:rPr>
                <w:rFonts w:ascii="Arial" w:hAnsi="Arial" w:cs="Arial"/>
              </w:rPr>
              <w:t>Meldung aller Spielhallen</w:t>
            </w:r>
          </w:p>
          <w:p w:rsidR="000F3B8D" w:rsidRPr="00351879" w:rsidRDefault="000F3B8D" w:rsidP="000F3B8D">
            <w:pPr>
              <w:jc w:val="left"/>
              <w:rPr>
                <w:rFonts w:ascii="Arial" w:hAnsi="Arial" w:cs="Arial"/>
              </w:rPr>
            </w:pPr>
            <w:r w:rsidRPr="00351879">
              <w:rPr>
                <w:rFonts w:ascii="Arial" w:hAnsi="Arial" w:cs="Arial"/>
              </w:rPr>
              <w:t>Meldung des Lizenztrainers im SAMS</w:t>
            </w:r>
          </w:p>
          <w:p w:rsidR="000F3B8D" w:rsidRPr="00351879" w:rsidRDefault="000F3B8D" w:rsidP="000F3B8D">
            <w:pPr>
              <w:jc w:val="left"/>
              <w:rPr>
                <w:rFonts w:ascii="Arial" w:hAnsi="Arial" w:cs="Arial"/>
              </w:rPr>
            </w:pPr>
          </w:p>
        </w:tc>
      </w:tr>
      <w:tr w:rsidR="000F3B8D" w:rsidRPr="003825F0" w:rsidTr="008F43AB">
        <w:tc>
          <w:tcPr>
            <w:tcW w:w="2876" w:type="dxa"/>
          </w:tcPr>
          <w:p w:rsidR="000F3B8D" w:rsidRPr="008F2813" w:rsidRDefault="005B5655" w:rsidP="005B5655">
            <w:pPr>
              <w:jc w:val="left"/>
              <w:rPr>
                <w:rFonts w:ascii="Arial" w:hAnsi="Arial" w:cs="Arial"/>
              </w:rPr>
            </w:pPr>
            <w:r>
              <w:rPr>
                <w:rFonts w:ascii="Arial" w:hAnsi="Arial" w:cs="Arial"/>
              </w:rPr>
              <w:t>15</w:t>
            </w:r>
            <w:r w:rsidR="000F3B8D" w:rsidRPr="008F2813">
              <w:rPr>
                <w:rFonts w:ascii="Arial" w:hAnsi="Arial" w:cs="Arial"/>
              </w:rPr>
              <w:t>.0</w:t>
            </w:r>
            <w:r>
              <w:rPr>
                <w:rFonts w:ascii="Arial" w:hAnsi="Arial" w:cs="Arial"/>
              </w:rPr>
              <w:t>4</w:t>
            </w:r>
            <w:r w:rsidR="000F3B8D" w:rsidRPr="008F2813">
              <w:rPr>
                <w:rFonts w:ascii="Arial" w:hAnsi="Arial" w:cs="Arial"/>
              </w:rPr>
              <w:t>.1</w:t>
            </w:r>
            <w:r w:rsidR="000F3B8D">
              <w:rPr>
                <w:rFonts w:ascii="Arial" w:hAnsi="Arial" w:cs="Arial"/>
              </w:rPr>
              <w:t>6</w:t>
            </w:r>
          </w:p>
        </w:tc>
        <w:tc>
          <w:tcPr>
            <w:tcW w:w="6185" w:type="dxa"/>
          </w:tcPr>
          <w:p w:rsidR="000F3B8D" w:rsidRPr="003825F0" w:rsidRDefault="000F3B8D" w:rsidP="000F3B8D">
            <w:pPr>
              <w:jc w:val="left"/>
              <w:rPr>
                <w:rFonts w:ascii="Arial" w:hAnsi="Arial" w:cs="Arial"/>
              </w:rPr>
            </w:pPr>
            <w:r w:rsidRPr="003825F0">
              <w:rPr>
                <w:rFonts w:ascii="Arial" w:hAnsi="Arial" w:cs="Arial"/>
              </w:rPr>
              <w:t>Verbindliche Erklärung der Aufsteiger in die Regionalliga</w:t>
            </w:r>
            <w:r>
              <w:rPr>
                <w:rFonts w:ascii="Arial" w:hAnsi="Arial" w:cs="Arial"/>
              </w:rPr>
              <w:t xml:space="preserve"> sowie Teilnehmer an Aufstiegsturnieren zur Regionalliga und </w:t>
            </w:r>
            <w:proofErr w:type="spellStart"/>
            <w:r>
              <w:rPr>
                <w:rFonts w:ascii="Arial" w:hAnsi="Arial" w:cs="Arial"/>
              </w:rPr>
              <w:t>Dritten</w:t>
            </w:r>
            <w:proofErr w:type="spellEnd"/>
            <w:r>
              <w:rPr>
                <w:rFonts w:ascii="Arial" w:hAnsi="Arial" w:cs="Arial"/>
              </w:rPr>
              <w:t xml:space="preserve"> Liga</w:t>
            </w:r>
          </w:p>
          <w:p w:rsidR="000F3B8D" w:rsidRPr="003825F0" w:rsidRDefault="000F3B8D" w:rsidP="000F3B8D">
            <w:pPr>
              <w:jc w:val="left"/>
              <w:rPr>
                <w:rFonts w:ascii="Arial" w:hAnsi="Arial" w:cs="Arial"/>
              </w:rPr>
            </w:pPr>
          </w:p>
        </w:tc>
      </w:tr>
      <w:tr w:rsidR="000F3B8D" w:rsidRPr="003825F0" w:rsidTr="008F43AB">
        <w:tc>
          <w:tcPr>
            <w:tcW w:w="2876" w:type="dxa"/>
          </w:tcPr>
          <w:p w:rsidR="000F3B8D" w:rsidRPr="008F2813" w:rsidRDefault="000F3B8D" w:rsidP="00824D24">
            <w:pPr>
              <w:jc w:val="left"/>
              <w:rPr>
                <w:rFonts w:ascii="Arial" w:hAnsi="Arial" w:cs="Arial"/>
              </w:rPr>
            </w:pPr>
            <w:r w:rsidRPr="008F2813">
              <w:rPr>
                <w:rFonts w:ascii="Arial" w:hAnsi="Arial" w:cs="Arial"/>
              </w:rPr>
              <w:t>15.04.1</w:t>
            </w:r>
            <w:r>
              <w:rPr>
                <w:rFonts w:ascii="Arial" w:hAnsi="Arial" w:cs="Arial"/>
              </w:rPr>
              <w:t>6</w:t>
            </w:r>
          </w:p>
        </w:tc>
        <w:tc>
          <w:tcPr>
            <w:tcW w:w="6185" w:type="dxa"/>
          </w:tcPr>
          <w:p w:rsidR="000F3B8D" w:rsidRPr="003825F0" w:rsidRDefault="000F3B8D" w:rsidP="000F3B8D">
            <w:pPr>
              <w:jc w:val="left"/>
              <w:rPr>
                <w:rFonts w:ascii="Arial" w:hAnsi="Arial" w:cs="Arial"/>
              </w:rPr>
            </w:pPr>
            <w:r w:rsidRPr="003825F0">
              <w:rPr>
                <w:rFonts w:ascii="Arial" w:hAnsi="Arial" w:cs="Arial"/>
              </w:rPr>
              <w:t>Anmeldung von Mannschaften zum Ligaspielbetrieb</w:t>
            </w:r>
          </w:p>
          <w:p w:rsidR="000F3B8D" w:rsidRPr="003825F0" w:rsidRDefault="000F3B8D" w:rsidP="000F3B8D">
            <w:pPr>
              <w:jc w:val="left"/>
              <w:rPr>
                <w:rFonts w:ascii="Arial" w:hAnsi="Arial" w:cs="Arial"/>
              </w:rPr>
            </w:pPr>
            <w:r>
              <w:rPr>
                <w:rFonts w:ascii="Arial" w:hAnsi="Arial" w:cs="Arial"/>
              </w:rPr>
              <w:t>k</w:t>
            </w:r>
            <w:r w:rsidRPr="003825F0">
              <w:rPr>
                <w:rFonts w:ascii="Arial" w:hAnsi="Arial" w:cs="Arial"/>
              </w:rPr>
              <w:t>ostenfreie Abmeldung von Mannschaften vom Ligaspielbetrieb</w:t>
            </w:r>
          </w:p>
          <w:p w:rsidR="000F3B8D" w:rsidRPr="003825F0" w:rsidRDefault="000F3B8D" w:rsidP="000F3B8D">
            <w:pPr>
              <w:jc w:val="left"/>
              <w:rPr>
                <w:rFonts w:ascii="Arial" w:hAnsi="Arial" w:cs="Arial"/>
              </w:rPr>
            </w:pPr>
          </w:p>
        </w:tc>
      </w:tr>
    </w:tbl>
    <w:p w:rsidR="00D74E75" w:rsidRPr="00FD2D91" w:rsidRDefault="00D74E75" w:rsidP="00D74E75">
      <w:pPr>
        <w:rPr>
          <w:rFonts w:ascii="Arial" w:hAnsi="Arial" w:cs="Arial"/>
        </w:rPr>
      </w:pPr>
    </w:p>
    <w:p w:rsidR="00D74E75" w:rsidRDefault="00D74E75" w:rsidP="00D74E75">
      <w:pPr>
        <w:jc w:val="both"/>
      </w:pPr>
      <w:r>
        <w:br w:type="page"/>
      </w:r>
    </w:p>
    <w:p w:rsidR="007006E9" w:rsidRDefault="007006E9" w:rsidP="00D74E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74E75" w:rsidRPr="00CB6E47" w:rsidTr="004E054D">
        <w:tc>
          <w:tcPr>
            <w:tcW w:w="9287" w:type="dxa"/>
            <w:shd w:val="clear" w:color="auto" w:fill="C0C0C0"/>
          </w:tcPr>
          <w:p w:rsidR="00D74E75" w:rsidRDefault="00D74E75" w:rsidP="004E054D">
            <w:pPr>
              <w:spacing w:before="60" w:after="60"/>
              <w:rPr>
                <w:rFonts w:ascii="Arial" w:hAnsi="Arial" w:cs="Arial"/>
                <w:b/>
              </w:rPr>
            </w:pPr>
            <w:r>
              <w:rPr>
                <w:rFonts w:ascii="Arial" w:hAnsi="Arial" w:cs="Arial"/>
                <w:b/>
              </w:rPr>
              <w:t>Spielplan S-9</w:t>
            </w:r>
          </w:p>
          <w:p w:rsidR="00D74E75" w:rsidRPr="00CB6E47" w:rsidRDefault="00D74E75" w:rsidP="004E054D">
            <w:pPr>
              <w:spacing w:before="60" w:after="60"/>
              <w:rPr>
                <w:rFonts w:ascii="Arial" w:hAnsi="Arial" w:cs="Arial"/>
                <w:b/>
              </w:rPr>
            </w:pPr>
            <w:r>
              <w:rPr>
                <w:rFonts w:ascii="Arial" w:hAnsi="Arial" w:cs="Arial"/>
                <w:b/>
              </w:rPr>
              <w:t>Nummernspielplan 9er Staffel Saarlandmodell, Spielfolge: Heim-Gast 1, Heim-Gast 2</w:t>
            </w:r>
          </w:p>
        </w:tc>
      </w:tr>
    </w:tbl>
    <w:p w:rsidR="00D74E75" w:rsidRDefault="00D74E75" w:rsidP="00D74E75">
      <w:pPr>
        <w:jc w:val="both"/>
      </w:pPr>
    </w:p>
    <w:tbl>
      <w:tblPr>
        <w:tblW w:w="8160" w:type="dxa"/>
        <w:jc w:val="center"/>
        <w:tblCellMar>
          <w:left w:w="70" w:type="dxa"/>
          <w:right w:w="70" w:type="dxa"/>
        </w:tblCellMar>
        <w:tblLook w:val="04A0" w:firstRow="1" w:lastRow="0" w:firstColumn="1" w:lastColumn="0" w:noHBand="0" w:noVBand="1"/>
      </w:tblPr>
      <w:tblGrid>
        <w:gridCol w:w="1240"/>
        <w:gridCol w:w="680"/>
        <w:gridCol w:w="2080"/>
        <w:gridCol w:w="2080"/>
        <w:gridCol w:w="2080"/>
      </w:tblGrid>
      <w:tr w:rsidR="00D74E75" w:rsidRPr="00A4412C" w:rsidTr="004E054D">
        <w:trPr>
          <w:trHeight w:val="255"/>
          <w:jc w:val="center"/>
        </w:trPr>
        <w:tc>
          <w:tcPr>
            <w:tcW w:w="1240" w:type="dxa"/>
            <w:tcBorders>
              <w:top w:val="single" w:sz="4" w:space="0" w:color="auto"/>
              <w:left w:val="single" w:sz="4" w:space="0" w:color="auto"/>
              <w:bottom w:val="single" w:sz="4" w:space="0" w:color="auto"/>
              <w:right w:val="nil"/>
            </w:tcBorders>
            <w:shd w:val="clear" w:color="auto" w:fill="BFBFBF"/>
            <w:noWrap/>
            <w:vAlign w:val="bottom"/>
          </w:tcPr>
          <w:p w:rsidR="00D74E75" w:rsidRDefault="00D74E75" w:rsidP="004E054D">
            <w:pPr>
              <w:widowControl/>
              <w:jc w:val="left"/>
              <w:rPr>
                <w:rFonts w:ascii="Arial" w:hAnsi="Arial" w:cs="Arial"/>
              </w:rPr>
            </w:pPr>
            <w:r>
              <w:rPr>
                <w:rFonts w:ascii="Arial" w:hAnsi="Arial" w:cs="Arial"/>
              </w:rPr>
              <w:t>Spieltag</w:t>
            </w:r>
          </w:p>
        </w:tc>
        <w:tc>
          <w:tcPr>
            <w:tcW w:w="68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Zeit</w:t>
            </w:r>
          </w:p>
        </w:tc>
        <w:tc>
          <w:tcPr>
            <w:tcW w:w="2080" w:type="dxa"/>
            <w:tcBorders>
              <w:top w:val="single" w:sz="4" w:space="0" w:color="auto"/>
              <w:left w:val="nil"/>
              <w:bottom w:val="single" w:sz="4" w:space="0" w:color="auto"/>
              <w:right w:val="nil"/>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Heim</w:t>
            </w:r>
          </w:p>
        </w:tc>
        <w:tc>
          <w:tcPr>
            <w:tcW w:w="208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Gast 1</w:t>
            </w:r>
          </w:p>
        </w:tc>
        <w:tc>
          <w:tcPr>
            <w:tcW w:w="2080" w:type="dxa"/>
            <w:tcBorders>
              <w:top w:val="single" w:sz="4" w:space="0" w:color="auto"/>
              <w:left w:val="nil"/>
              <w:bottom w:val="single" w:sz="4" w:space="0" w:color="auto"/>
              <w:right w:val="single" w:sz="4" w:space="0" w:color="auto"/>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Gast 2</w:t>
            </w:r>
          </w:p>
        </w:tc>
      </w:tr>
      <w:tr w:rsidR="00D74E75" w:rsidRPr="00A4412C" w:rsidTr="004E054D">
        <w:trPr>
          <w:trHeight w:val="255"/>
          <w:jc w:val="center"/>
        </w:trPr>
        <w:tc>
          <w:tcPr>
            <w:tcW w:w="1240" w:type="dxa"/>
            <w:tcBorders>
              <w:top w:val="single" w:sz="4" w:space="0" w:color="auto"/>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1</w:t>
            </w:r>
          </w:p>
        </w:tc>
        <w:tc>
          <w:tcPr>
            <w:tcW w:w="680" w:type="dxa"/>
            <w:tcBorders>
              <w:top w:val="single" w:sz="4" w:space="0" w:color="auto"/>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single" w:sz="4" w:space="0" w:color="auto"/>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single" w:sz="4" w:space="0" w:color="auto"/>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single" w:sz="4" w:space="0" w:color="auto"/>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2</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3</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4</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5</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6</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7</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8</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9</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10</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11</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12</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3</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2</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5</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4</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6</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9</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15:00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8</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7</w:t>
            </w:r>
          </w:p>
        </w:tc>
      </w:tr>
    </w:tbl>
    <w:p w:rsidR="00D74E75" w:rsidRDefault="00D74E75" w:rsidP="00D74E75">
      <w:pPr>
        <w:jc w:val="both"/>
      </w:pPr>
    </w:p>
    <w:p w:rsidR="00D74E75" w:rsidRPr="006040EA" w:rsidRDefault="00D74E75" w:rsidP="00D74E75">
      <w:pPr>
        <w:jc w:val="both"/>
        <w:rPr>
          <w:rFonts w:ascii="Arial" w:hAnsi="Arial" w:cs="Arial"/>
          <w:sz w:val="18"/>
        </w:rPr>
      </w:pPr>
      <w:r w:rsidRPr="006040EA">
        <w:rPr>
          <w:rFonts w:ascii="Arial" w:hAnsi="Arial" w:cs="Arial"/>
          <w:sz w:val="18"/>
        </w:rPr>
        <w:t>Folgende Tabelle gibt an, an wie vielen Spieltagen die Mannschaften mit der entsprechenden Platzziffer gemeinsame Heimspieltage haben. Soll ausgesch</w:t>
      </w:r>
      <w:r>
        <w:rPr>
          <w:rFonts w:ascii="Arial" w:hAnsi="Arial" w:cs="Arial"/>
          <w:sz w:val="18"/>
        </w:rPr>
        <w:t>l</w:t>
      </w:r>
      <w:r w:rsidRPr="006040EA">
        <w:rPr>
          <w:rFonts w:ascii="Arial" w:hAnsi="Arial" w:cs="Arial"/>
          <w:sz w:val="18"/>
        </w:rPr>
        <w:t>ossen werden, dass Mannschaften gemeinsam Heimspiele haben (z.B. bei Nutzung derselben Halle), bieten sich folgende Nummernkombinationen an:  1-6-8 / 3-5-7 / 2-4-9</w:t>
      </w:r>
    </w:p>
    <w:p w:rsidR="00D74E75" w:rsidRDefault="00D74E75" w:rsidP="00D74E75">
      <w:pPr>
        <w:jc w:val="both"/>
        <w:rPr>
          <w:rFonts w:ascii="Arial" w:hAnsi="Arial" w:cs="Arial"/>
          <w:sz w:val="18"/>
        </w:rPr>
      </w:pPr>
      <w:r w:rsidRPr="006040EA">
        <w:rPr>
          <w:rFonts w:ascii="Arial" w:hAnsi="Arial" w:cs="Arial"/>
          <w:sz w:val="18"/>
        </w:rPr>
        <w:t xml:space="preserve">Sollen Mannschaften möglichst viele gemeinsame Heimspieltage haben, lauten die Nummernkombinationen: </w:t>
      </w:r>
    </w:p>
    <w:p w:rsidR="00D74E75" w:rsidRPr="006040EA" w:rsidRDefault="00D74E75" w:rsidP="00D74E75">
      <w:pPr>
        <w:jc w:val="both"/>
        <w:rPr>
          <w:rFonts w:ascii="Arial" w:hAnsi="Arial" w:cs="Arial"/>
          <w:sz w:val="18"/>
        </w:rPr>
      </w:pPr>
      <w:r w:rsidRPr="006040EA">
        <w:rPr>
          <w:rFonts w:ascii="Arial" w:hAnsi="Arial" w:cs="Arial"/>
          <w:sz w:val="18"/>
        </w:rPr>
        <w:t>1-2-3 / 4-5-6 / 7-8-9</w:t>
      </w:r>
    </w:p>
    <w:p w:rsidR="00D74E75" w:rsidRPr="003D58F9" w:rsidRDefault="00D74E75" w:rsidP="00D74E75">
      <w:pPr>
        <w:jc w:val="both"/>
        <w:rPr>
          <w:rFonts w:ascii="Arial" w:hAnsi="Arial" w:cs="Arial"/>
        </w:rPr>
      </w:pPr>
    </w:p>
    <w:tbl>
      <w:tblPr>
        <w:tblW w:w="7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40"/>
        <w:gridCol w:w="540"/>
        <w:gridCol w:w="540"/>
        <w:gridCol w:w="540"/>
        <w:gridCol w:w="540"/>
        <w:gridCol w:w="540"/>
        <w:gridCol w:w="540"/>
        <w:gridCol w:w="540"/>
        <w:gridCol w:w="540"/>
        <w:gridCol w:w="2419"/>
      </w:tblGrid>
      <w:tr w:rsidR="00D74E75" w:rsidRPr="003D58F9" w:rsidTr="004E054D">
        <w:trPr>
          <w:trHeight w:val="300"/>
          <w:jc w:val="center"/>
        </w:trPr>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PZ</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1</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2</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3</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4</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5</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6</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7</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8</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9</w:t>
            </w:r>
          </w:p>
        </w:tc>
        <w:tc>
          <w:tcPr>
            <w:tcW w:w="2419" w:type="dxa"/>
            <w:shd w:val="clear" w:color="auto" w:fill="BFBFBF"/>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 xml:space="preserve">Heimspiele </w:t>
            </w:r>
            <w:proofErr w:type="spellStart"/>
            <w:r w:rsidRPr="003D58F9">
              <w:rPr>
                <w:rFonts w:ascii="Arial" w:hAnsi="Arial" w:cs="Arial"/>
                <w:b/>
                <w:color w:val="000000"/>
              </w:rPr>
              <w:t>ges</w:t>
            </w:r>
            <w:proofErr w:type="spellEnd"/>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1</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3</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4</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5</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6</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7</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8</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9</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000000"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sidRPr="003D58F9">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sidRPr="003D58F9">
              <w:rPr>
                <w:rFonts w:ascii="Arial" w:hAnsi="Arial" w:cs="Arial"/>
                <w:color w:val="000000"/>
              </w:rPr>
              <w:t>4</w:t>
            </w:r>
          </w:p>
        </w:tc>
      </w:tr>
    </w:tbl>
    <w:p w:rsidR="00D74E75" w:rsidRDefault="00D74E75" w:rsidP="00D74E75">
      <w:pPr>
        <w:jc w:val="both"/>
      </w:pPr>
    </w:p>
    <w:p w:rsidR="00D74E75" w:rsidRDefault="00D74E75" w:rsidP="00D74E75">
      <w:pPr>
        <w:jc w:val="both"/>
      </w:pPr>
    </w:p>
    <w:p w:rsidR="00D74E75" w:rsidRDefault="00D74E75" w:rsidP="00D74E75">
      <w:pPr>
        <w:jc w:val="both"/>
      </w:pPr>
    </w:p>
    <w:p w:rsidR="00D74E75" w:rsidRPr="003D58F9" w:rsidRDefault="00D74E75" w:rsidP="00D74E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74E75" w:rsidRPr="00CB6E47" w:rsidTr="004E054D">
        <w:tc>
          <w:tcPr>
            <w:tcW w:w="9287" w:type="dxa"/>
            <w:shd w:val="clear" w:color="auto" w:fill="C0C0C0"/>
          </w:tcPr>
          <w:p w:rsidR="00D74E75" w:rsidRDefault="00D74E75" w:rsidP="004E054D">
            <w:pPr>
              <w:spacing w:before="60" w:after="60"/>
              <w:rPr>
                <w:rFonts w:ascii="Arial" w:hAnsi="Arial" w:cs="Arial"/>
                <w:b/>
              </w:rPr>
            </w:pPr>
            <w:r>
              <w:br w:type="page"/>
            </w:r>
            <w:r>
              <w:rPr>
                <w:rFonts w:ascii="Arial" w:hAnsi="Arial" w:cs="Arial"/>
                <w:b/>
              </w:rPr>
              <w:t>Spielplan D-9</w:t>
            </w:r>
          </w:p>
          <w:p w:rsidR="00D74E75" w:rsidRPr="00CB6E47" w:rsidRDefault="00D74E75" w:rsidP="004E054D">
            <w:pPr>
              <w:spacing w:before="60" w:after="60"/>
              <w:rPr>
                <w:rFonts w:ascii="Arial" w:hAnsi="Arial" w:cs="Arial"/>
                <w:b/>
              </w:rPr>
            </w:pPr>
            <w:r>
              <w:rPr>
                <w:rFonts w:ascii="Arial" w:hAnsi="Arial" w:cs="Arial"/>
                <w:b/>
              </w:rPr>
              <w:t>Nummernspielplan 9er Staffel, Spielfolge: Heim-Gast 1, Heim-Gast 2, Gast 1-Gast2</w:t>
            </w:r>
          </w:p>
        </w:tc>
      </w:tr>
    </w:tbl>
    <w:p w:rsidR="00D74E75" w:rsidRDefault="00D74E75" w:rsidP="00D74E75">
      <w:pPr>
        <w:jc w:val="both"/>
      </w:pPr>
    </w:p>
    <w:tbl>
      <w:tblPr>
        <w:tblW w:w="8160" w:type="dxa"/>
        <w:jc w:val="center"/>
        <w:tblCellMar>
          <w:left w:w="70" w:type="dxa"/>
          <w:right w:w="70" w:type="dxa"/>
        </w:tblCellMar>
        <w:tblLook w:val="04A0" w:firstRow="1" w:lastRow="0" w:firstColumn="1" w:lastColumn="0" w:noHBand="0" w:noVBand="1"/>
      </w:tblPr>
      <w:tblGrid>
        <w:gridCol w:w="1240"/>
        <w:gridCol w:w="680"/>
        <w:gridCol w:w="2080"/>
        <w:gridCol w:w="2080"/>
        <w:gridCol w:w="2080"/>
      </w:tblGrid>
      <w:tr w:rsidR="00D74E75" w:rsidRPr="00A4412C" w:rsidTr="004E054D">
        <w:trPr>
          <w:trHeight w:val="255"/>
          <w:jc w:val="center"/>
        </w:trPr>
        <w:tc>
          <w:tcPr>
            <w:tcW w:w="1240" w:type="dxa"/>
            <w:tcBorders>
              <w:top w:val="single" w:sz="4" w:space="0" w:color="auto"/>
              <w:left w:val="single" w:sz="4" w:space="0" w:color="auto"/>
              <w:bottom w:val="single" w:sz="4" w:space="0" w:color="auto"/>
              <w:right w:val="nil"/>
            </w:tcBorders>
            <w:shd w:val="clear" w:color="auto" w:fill="BFBFBF"/>
            <w:noWrap/>
            <w:vAlign w:val="bottom"/>
          </w:tcPr>
          <w:p w:rsidR="00D74E75" w:rsidRDefault="00D74E75" w:rsidP="004E054D">
            <w:pPr>
              <w:widowControl/>
              <w:jc w:val="left"/>
              <w:rPr>
                <w:rFonts w:ascii="Arial" w:hAnsi="Arial" w:cs="Arial"/>
              </w:rPr>
            </w:pPr>
            <w:r>
              <w:rPr>
                <w:rFonts w:ascii="Arial" w:hAnsi="Arial" w:cs="Arial"/>
              </w:rPr>
              <w:t>Spieltag</w:t>
            </w:r>
          </w:p>
        </w:tc>
        <w:tc>
          <w:tcPr>
            <w:tcW w:w="68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Zeit</w:t>
            </w:r>
          </w:p>
        </w:tc>
        <w:tc>
          <w:tcPr>
            <w:tcW w:w="2080" w:type="dxa"/>
            <w:tcBorders>
              <w:top w:val="single" w:sz="4" w:space="0" w:color="auto"/>
              <w:left w:val="nil"/>
              <w:bottom w:val="single" w:sz="4" w:space="0" w:color="auto"/>
              <w:right w:val="nil"/>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Heim</w:t>
            </w:r>
          </w:p>
        </w:tc>
        <w:tc>
          <w:tcPr>
            <w:tcW w:w="208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Gast 1</w:t>
            </w:r>
          </w:p>
        </w:tc>
        <w:tc>
          <w:tcPr>
            <w:tcW w:w="2080" w:type="dxa"/>
            <w:tcBorders>
              <w:top w:val="single" w:sz="4" w:space="0" w:color="auto"/>
              <w:left w:val="nil"/>
              <w:bottom w:val="single" w:sz="4" w:space="0" w:color="auto"/>
              <w:right w:val="single" w:sz="4" w:space="0" w:color="auto"/>
            </w:tcBorders>
            <w:shd w:val="clear" w:color="auto" w:fill="BFBFBF"/>
            <w:noWrap/>
            <w:vAlign w:val="bottom"/>
          </w:tcPr>
          <w:p w:rsidR="00D74E75" w:rsidRPr="00A4412C" w:rsidRDefault="00D74E75" w:rsidP="004E054D">
            <w:pPr>
              <w:widowControl/>
              <w:rPr>
                <w:rFonts w:ascii="Arial" w:hAnsi="Arial" w:cs="Arial"/>
              </w:rPr>
            </w:pPr>
            <w:r>
              <w:rPr>
                <w:rFonts w:ascii="Arial" w:hAnsi="Arial" w:cs="Arial"/>
              </w:rPr>
              <w:t>Gast 2</w:t>
            </w:r>
          </w:p>
        </w:tc>
      </w:tr>
      <w:tr w:rsidR="00D74E75" w:rsidRPr="00A4412C" w:rsidTr="004E054D">
        <w:trPr>
          <w:trHeight w:val="255"/>
          <w:jc w:val="center"/>
        </w:trPr>
        <w:tc>
          <w:tcPr>
            <w:tcW w:w="1240" w:type="dxa"/>
            <w:tcBorders>
              <w:top w:val="single" w:sz="4" w:space="0" w:color="auto"/>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1</w:t>
            </w:r>
          </w:p>
        </w:tc>
        <w:tc>
          <w:tcPr>
            <w:tcW w:w="680" w:type="dxa"/>
            <w:tcBorders>
              <w:top w:val="single" w:sz="4" w:space="0" w:color="auto"/>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single" w:sz="4" w:space="0" w:color="auto"/>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c>
          <w:tcPr>
            <w:tcW w:w="2080" w:type="dxa"/>
            <w:tcBorders>
              <w:top w:val="single" w:sz="4" w:space="0" w:color="auto"/>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c>
          <w:tcPr>
            <w:tcW w:w="2080" w:type="dxa"/>
            <w:tcBorders>
              <w:top w:val="single" w:sz="4" w:space="0" w:color="auto"/>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2</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3</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4</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5</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6</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7</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left"/>
              <w:rPr>
                <w:rFonts w:ascii="Arial" w:hAnsi="Arial" w:cs="Arial"/>
              </w:rPr>
            </w:pPr>
            <w:r>
              <w:rPr>
                <w:rFonts w:ascii="Arial" w:hAnsi="Arial" w:cs="Arial"/>
              </w:rPr>
              <w:t>Spieltag 8</w:t>
            </w: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1</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2</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3</w:t>
            </w:r>
          </w:p>
        </w:tc>
      </w:tr>
      <w:tr w:rsidR="00D74E75" w:rsidRPr="00A4412C" w:rsidTr="004E054D">
        <w:trPr>
          <w:trHeight w:val="255"/>
          <w:jc w:val="center"/>
        </w:trPr>
        <w:tc>
          <w:tcPr>
            <w:tcW w:w="1240" w:type="dxa"/>
            <w:tcBorders>
              <w:top w:val="nil"/>
              <w:left w:val="single" w:sz="4" w:space="0" w:color="auto"/>
              <w:bottom w:val="nil"/>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nil"/>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4</w:t>
            </w:r>
          </w:p>
        </w:tc>
        <w:tc>
          <w:tcPr>
            <w:tcW w:w="2080" w:type="dxa"/>
            <w:tcBorders>
              <w:top w:val="nil"/>
              <w:left w:val="single" w:sz="4" w:space="0" w:color="auto"/>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5</w:t>
            </w:r>
          </w:p>
        </w:tc>
        <w:tc>
          <w:tcPr>
            <w:tcW w:w="2080" w:type="dxa"/>
            <w:tcBorders>
              <w:top w:val="nil"/>
              <w:left w:val="nil"/>
              <w:bottom w:val="nil"/>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6</w:t>
            </w:r>
          </w:p>
        </w:tc>
      </w:tr>
      <w:tr w:rsidR="00D74E75" w:rsidRPr="00A4412C" w:rsidTr="004E054D">
        <w:trPr>
          <w:trHeight w:val="255"/>
          <w:jc w:val="center"/>
        </w:trPr>
        <w:tc>
          <w:tcPr>
            <w:tcW w:w="1240" w:type="dxa"/>
            <w:tcBorders>
              <w:top w:val="nil"/>
              <w:left w:val="single" w:sz="4" w:space="0" w:color="auto"/>
              <w:bottom w:val="single" w:sz="4" w:space="0" w:color="auto"/>
              <w:right w:val="nil"/>
            </w:tcBorders>
            <w:shd w:val="clear" w:color="auto" w:fill="auto"/>
            <w:noWrap/>
            <w:vAlign w:val="bottom"/>
          </w:tcPr>
          <w:p w:rsidR="00D74E75" w:rsidRPr="00A4412C" w:rsidRDefault="00D74E75" w:rsidP="004E054D">
            <w:pPr>
              <w:widowControl/>
              <w:jc w:val="right"/>
              <w:rPr>
                <w:rFonts w:ascii="Arial" w:hAnsi="Arial" w:cs="Arial"/>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sidRPr="00A4412C">
              <w:rPr>
                <w:rFonts w:ascii="Arial" w:hAnsi="Arial" w:cs="Arial"/>
              </w:rPr>
              <w:t>1</w:t>
            </w:r>
            <w:r>
              <w:rPr>
                <w:rFonts w:ascii="Arial" w:hAnsi="Arial" w:cs="Arial"/>
              </w:rPr>
              <w:t>4</w:t>
            </w:r>
            <w:r w:rsidRPr="00A4412C">
              <w:rPr>
                <w:rFonts w:ascii="Arial" w:hAnsi="Arial" w:cs="Arial"/>
              </w:rPr>
              <w:t>:00</w:t>
            </w:r>
          </w:p>
        </w:tc>
        <w:tc>
          <w:tcPr>
            <w:tcW w:w="2080" w:type="dxa"/>
            <w:tcBorders>
              <w:top w:val="nil"/>
              <w:left w:val="nil"/>
              <w:bottom w:val="single" w:sz="4" w:space="0" w:color="auto"/>
              <w:right w:val="nil"/>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7</w:t>
            </w:r>
          </w:p>
        </w:tc>
        <w:tc>
          <w:tcPr>
            <w:tcW w:w="2080" w:type="dxa"/>
            <w:tcBorders>
              <w:top w:val="nil"/>
              <w:left w:val="single" w:sz="4" w:space="0" w:color="auto"/>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8</w:t>
            </w:r>
          </w:p>
        </w:tc>
        <w:tc>
          <w:tcPr>
            <w:tcW w:w="2080" w:type="dxa"/>
            <w:tcBorders>
              <w:top w:val="nil"/>
              <w:left w:val="nil"/>
              <w:bottom w:val="single" w:sz="4" w:space="0" w:color="auto"/>
              <w:right w:val="single" w:sz="4" w:space="0" w:color="auto"/>
            </w:tcBorders>
            <w:shd w:val="clear" w:color="auto" w:fill="auto"/>
            <w:noWrap/>
            <w:vAlign w:val="bottom"/>
          </w:tcPr>
          <w:p w:rsidR="00D74E75" w:rsidRPr="00A4412C" w:rsidRDefault="00D74E75" w:rsidP="004E054D">
            <w:pPr>
              <w:widowControl/>
              <w:rPr>
                <w:rFonts w:ascii="Arial" w:hAnsi="Arial" w:cs="Arial"/>
              </w:rPr>
            </w:pPr>
            <w:r>
              <w:rPr>
                <w:rFonts w:ascii="Arial" w:hAnsi="Arial" w:cs="Arial"/>
              </w:rPr>
              <w:t>9</w:t>
            </w:r>
          </w:p>
        </w:tc>
      </w:tr>
    </w:tbl>
    <w:p w:rsidR="00D74E75" w:rsidRDefault="00D74E75" w:rsidP="00D74E75">
      <w:pPr>
        <w:jc w:val="both"/>
      </w:pPr>
    </w:p>
    <w:p w:rsidR="00D74E75" w:rsidRPr="006040EA" w:rsidRDefault="00D74E75" w:rsidP="00D74E75">
      <w:pPr>
        <w:jc w:val="both"/>
        <w:rPr>
          <w:rFonts w:ascii="Arial" w:hAnsi="Arial" w:cs="Arial"/>
          <w:sz w:val="18"/>
        </w:rPr>
      </w:pPr>
      <w:r w:rsidRPr="006040EA">
        <w:rPr>
          <w:rFonts w:ascii="Arial" w:hAnsi="Arial" w:cs="Arial"/>
          <w:sz w:val="18"/>
        </w:rPr>
        <w:t xml:space="preserve">Folgende Tabelle gibt an, an wie vielen Spieltagen die Mannschaften mit der entsprechenden Platzziffer gemeinsame Heimspieltage haben. </w:t>
      </w:r>
    </w:p>
    <w:p w:rsidR="00D74E75" w:rsidRPr="003D58F9" w:rsidRDefault="00D74E75" w:rsidP="00D74E75">
      <w:pPr>
        <w:jc w:val="both"/>
        <w:rPr>
          <w:rFonts w:ascii="Arial" w:hAnsi="Arial" w:cs="Arial"/>
        </w:rPr>
      </w:pPr>
    </w:p>
    <w:tbl>
      <w:tblPr>
        <w:tblW w:w="7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40"/>
        <w:gridCol w:w="540"/>
        <w:gridCol w:w="540"/>
        <w:gridCol w:w="540"/>
        <w:gridCol w:w="540"/>
        <w:gridCol w:w="540"/>
        <w:gridCol w:w="540"/>
        <w:gridCol w:w="540"/>
        <w:gridCol w:w="540"/>
        <w:gridCol w:w="2419"/>
      </w:tblGrid>
      <w:tr w:rsidR="00D74E75" w:rsidRPr="003D58F9" w:rsidTr="004E054D">
        <w:trPr>
          <w:trHeight w:val="300"/>
          <w:jc w:val="center"/>
        </w:trPr>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PZ</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1</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2</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3</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4</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5</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6</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7</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8</w:t>
            </w:r>
          </w:p>
        </w:tc>
        <w:tc>
          <w:tcPr>
            <w:tcW w:w="540" w:type="dxa"/>
            <w:shd w:val="clear" w:color="auto" w:fill="BFBFBF"/>
            <w:noWrap/>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9</w:t>
            </w:r>
          </w:p>
        </w:tc>
        <w:tc>
          <w:tcPr>
            <w:tcW w:w="2419" w:type="dxa"/>
            <w:shd w:val="clear" w:color="auto" w:fill="BFBFBF"/>
            <w:vAlign w:val="center"/>
          </w:tcPr>
          <w:p w:rsidR="00D74E75" w:rsidRPr="003D58F9" w:rsidRDefault="00D74E75" w:rsidP="004E054D">
            <w:pPr>
              <w:widowControl/>
              <w:rPr>
                <w:rFonts w:ascii="Arial" w:hAnsi="Arial" w:cs="Arial"/>
                <w:b/>
                <w:color w:val="000000"/>
              </w:rPr>
            </w:pPr>
            <w:r w:rsidRPr="003D58F9">
              <w:rPr>
                <w:rFonts w:ascii="Arial" w:hAnsi="Arial" w:cs="Arial"/>
                <w:b/>
                <w:color w:val="000000"/>
              </w:rPr>
              <w:t xml:space="preserve">Heimspiele </w:t>
            </w:r>
            <w:proofErr w:type="spellStart"/>
            <w:r w:rsidRPr="003D58F9">
              <w:rPr>
                <w:rFonts w:ascii="Arial" w:hAnsi="Arial" w:cs="Arial"/>
                <w:b/>
                <w:color w:val="000000"/>
              </w:rPr>
              <w:t>ges</w:t>
            </w:r>
            <w:proofErr w:type="spellEnd"/>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1</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3</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2</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3</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3</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2</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4</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3</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5</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2</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6</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3</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7</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3</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8</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2</w:t>
            </w:r>
          </w:p>
        </w:tc>
      </w:tr>
      <w:tr w:rsidR="00D74E75" w:rsidRPr="003D58F9" w:rsidTr="004E054D">
        <w:trPr>
          <w:trHeight w:val="91"/>
          <w:jc w:val="center"/>
        </w:trPr>
        <w:tc>
          <w:tcPr>
            <w:tcW w:w="540" w:type="dxa"/>
            <w:shd w:val="clear" w:color="auto" w:fill="BFBFBF"/>
            <w:noWrap/>
            <w:vAlign w:val="bottom"/>
          </w:tcPr>
          <w:p w:rsidR="00D74E75" w:rsidRPr="003D58F9" w:rsidRDefault="00D74E75" w:rsidP="004E054D">
            <w:pPr>
              <w:widowControl/>
              <w:rPr>
                <w:rFonts w:ascii="Arial" w:hAnsi="Arial" w:cs="Arial"/>
                <w:b/>
                <w:color w:val="000000"/>
              </w:rPr>
            </w:pPr>
            <w:r w:rsidRPr="003D58F9">
              <w:rPr>
                <w:rFonts w:ascii="Arial" w:hAnsi="Arial" w:cs="Arial"/>
                <w:b/>
                <w:color w:val="000000"/>
              </w:rPr>
              <w:t>9</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auto" w:fill="FFFFFF"/>
            <w:noWrap/>
            <w:vAlign w:val="bottom"/>
          </w:tcPr>
          <w:p w:rsidR="00D74E75" w:rsidRPr="003D58F9" w:rsidRDefault="00D74E75" w:rsidP="004E054D">
            <w:pPr>
              <w:widowControl/>
              <w:rPr>
                <w:rFonts w:ascii="Arial" w:hAnsi="Arial" w:cs="Arial"/>
                <w:color w:val="000000"/>
              </w:rPr>
            </w:pPr>
            <w:r>
              <w:rPr>
                <w:rFonts w:ascii="Arial" w:hAnsi="Arial" w:cs="Arial"/>
                <w:color w:val="000000"/>
              </w:rPr>
              <w:t>1</w:t>
            </w: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92D050"/>
            <w:noWrap/>
            <w:vAlign w:val="bottom"/>
          </w:tcPr>
          <w:p w:rsidR="00D74E75" w:rsidRPr="003D58F9" w:rsidRDefault="00D74E75" w:rsidP="004E054D">
            <w:pPr>
              <w:widowControl/>
              <w:rPr>
                <w:rFonts w:ascii="Arial" w:hAnsi="Arial" w:cs="Arial"/>
                <w:color w:val="000000"/>
              </w:rPr>
            </w:pPr>
          </w:p>
        </w:tc>
        <w:tc>
          <w:tcPr>
            <w:tcW w:w="540" w:type="dxa"/>
            <w:shd w:val="clear" w:color="auto" w:fill="auto"/>
            <w:noWrap/>
            <w:vAlign w:val="bottom"/>
          </w:tcPr>
          <w:p w:rsidR="00D74E75" w:rsidRPr="003D58F9" w:rsidRDefault="00D74E75" w:rsidP="004E054D">
            <w:pPr>
              <w:widowControl/>
              <w:rPr>
                <w:rFonts w:ascii="Arial" w:hAnsi="Arial" w:cs="Arial"/>
                <w:color w:val="000000"/>
              </w:rPr>
            </w:pPr>
            <w:r>
              <w:rPr>
                <w:rFonts w:ascii="Arial" w:hAnsi="Arial" w:cs="Arial"/>
                <w:color w:val="000000"/>
              </w:rPr>
              <w:t>2</w:t>
            </w:r>
          </w:p>
        </w:tc>
        <w:tc>
          <w:tcPr>
            <w:tcW w:w="540" w:type="dxa"/>
            <w:shd w:val="clear" w:color="000000" w:fill="BFBFBF"/>
            <w:noWrap/>
            <w:vAlign w:val="bottom"/>
          </w:tcPr>
          <w:p w:rsidR="00D74E75" w:rsidRPr="003D58F9" w:rsidRDefault="00D74E75" w:rsidP="004E054D">
            <w:pPr>
              <w:widowControl/>
              <w:rPr>
                <w:rFonts w:ascii="Arial" w:hAnsi="Arial" w:cs="Arial"/>
                <w:color w:val="000000"/>
              </w:rPr>
            </w:pPr>
          </w:p>
        </w:tc>
        <w:tc>
          <w:tcPr>
            <w:tcW w:w="2419" w:type="dxa"/>
            <w:shd w:val="clear" w:color="auto" w:fill="auto"/>
          </w:tcPr>
          <w:p w:rsidR="00D74E75" w:rsidRPr="003D58F9" w:rsidRDefault="00D74E75" w:rsidP="004E054D">
            <w:pPr>
              <w:widowControl/>
              <w:rPr>
                <w:rFonts w:ascii="Arial" w:hAnsi="Arial" w:cs="Arial"/>
                <w:color w:val="000000"/>
              </w:rPr>
            </w:pPr>
            <w:r>
              <w:rPr>
                <w:rFonts w:ascii="Arial" w:hAnsi="Arial" w:cs="Arial"/>
                <w:color w:val="000000"/>
              </w:rPr>
              <w:t>3</w:t>
            </w:r>
          </w:p>
        </w:tc>
      </w:tr>
    </w:tbl>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D74E75" w:rsidRDefault="00D74E75" w:rsidP="00D74E75">
      <w:pPr>
        <w:jc w:val="both"/>
      </w:pPr>
    </w:p>
    <w:p w:rsidR="007006E9" w:rsidRDefault="007006E9" w:rsidP="007006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006E9" w:rsidRPr="00CB6E47" w:rsidTr="00B04EC3">
        <w:tc>
          <w:tcPr>
            <w:tcW w:w="9287" w:type="dxa"/>
            <w:shd w:val="clear" w:color="auto" w:fill="C0C0C0"/>
          </w:tcPr>
          <w:p w:rsidR="007006E9" w:rsidRDefault="007006E9" w:rsidP="00B04EC3">
            <w:pPr>
              <w:tabs>
                <w:tab w:val="left" w:pos="285"/>
                <w:tab w:val="center" w:pos="4535"/>
              </w:tabs>
              <w:spacing w:before="60" w:after="60"/>
              <w:jc w:val="left"/>
              <w:rPr>
                <w:rFonts w:ascii="Arial" w:hAnsi="Arial" w:cs="Arial"/>
                <w:b/>
                <w:bCs/>
              </w:rPr>
            </w:pPr>
            <w:r>
              <w:rPr>
                <w:rFonts w:ascii="Arial" w:hAnsi="Arial" w:cs="Arial"/>
                <w:b/>
                <w:bCs/>
              </w:rPr>
              <w:tab/>
            </w:r>
            <w:r>
              <w:rPr>
                <w:rFonts w:ascii="Arial" w:hAnsi="Arial" w:cs="Arial"/>
                <w:b/>
                <w:bCs/>
              </w:rPr>
              <w:tab/>
              <w:t>Spielplan D-7</w:t>
            </w:r>
          </w:p>
          <w:p w:rsidR="007006E9" w:rsidRPr="00CB6E47" w:rsidRDefault="007006E9" w:rsidP="00B04EC3">
            <w:pPr>
              <w:tabs>
                <w:tab w:val="left" w:pos="285"/>
                <w:tab w:val="center" w:pos="4535"/>
              </w:tabs>
              <w:spacing w:before="60" w:after="60"/>
              <w:rPr>
                <w:rFonts w:ascii="Arial" w:hAnsi="Arial" w:cs="Arial"/>
                <w:b/>
                <w:bCs/>
              </w:rPr>
            </w:pPr>
            <w:r>
              <w:rPr>
                <w:rFonts w:ascii="Arial" w:hAnsi="Arial" w:cs="Arial"/>
                <w:b/>
                <w:bCs/>
              </w:rPr>
              <w:t>Nummernspielplan 7er Staffel, Spielfolge: Heim-Gast 1, Heim-Gast 2, Gast 1-Gast2</w:t>
            </w:r>
          </w:p>
        </w:tc>
      </w:tr>
    </w:tbl>
    <w:p w:rsidR="007006E9" w:rsidRDefault="007006E9" w:rsidP="007006E9">
      <w:pPr>
        <w:jc w:val="both"/>
      </w:pPr>
    </w:p>
    <w:tbl>
      <w:tblPr>
        <w:tblW w:w="8160" w:type="dxa"/>
        <w:jc w:val="center"/>
        <w:tblCellMar>
          <w:left w:w="70" w:type="dxa"/>
          <w:right w:w="70" w:type="dxa"/>
        </w:tblCellMar>
        <w:tblLook w:val="00A0" w:firstRow="1" w:lastRow="0" w:firstColumn="1" w:lastColumn="0" w:noHBand="0" w:noVBand="0"/>
      </w:tblPr>
      <w:tblGrid>
        <w:gridCol w:w="1240"/>
        <w:gridCol w:w="680"/>
        <w:gridCol w:w="2080"/>
        <w:gridCol w:w="2080"/>
        <w:gridCol w:w="2080"/>
      </w:tblGrid>
      <w:tr w:rsidR="007006E9" w:rsidRPr="00A4412C" w:rsidTr="00B04EC3">
        <w:trPr>
          <w:trHeight w:val="255"/>
          <w:jc w:val="center"/>
        </w:trPr>
        <w:tc>
          <w:tcPr>
            <w:tcW w:w="1240" w:type="dxa"/>
            <w:tcBorders>
              <w:top w:val="single" w:sz="4" w:space="0" w:color="auto"/>
              <w:left w:val="single" w:sz="4" w:space="0" w:color="auto"/>
              <w:bottom w:val="single" w:sz="4" w:space="0" w:color="auto"/>
              <w:right w:val="nil"/>
            </w:tcBorders>
            <w:shd w:val="clear" w:color="auto" w:fill="BFBFBF"/>
            <w:noWrap/>
            <w:vAlign w:val="bottom"/>
          </w:tcPr>
          <w:p w:rsidR="007006E9" w:rsidRDefault="007006E9" w:rsidP="00B04EC3">
            <w:pPr>
              <w:widowControl/>
              <w:jc w:val="left"/>
              <w:rPr>
                <w:rFonts w:ascii="Arial" w:hAnsi="Arial" w:cs="Arial"/>
              </w:rPr>
            </w:pPr>
            <w:r>
              <w:rPr>
                <w:rFonts w:ascii="Arial" w:hAnsi="Arial" w:cs="Arial"/>
              </w:rPr>
              <w:t>Spieltag</w:t>
            </w:r>
          </w:p>
        </w:tc>
        <w:tc>
          <w:tcPr>
            <w:tcW w:w="68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7006E9" w:rsidRPr="00A4412C" w:rsidRDefault="007006E9" w:rsidP="00B04EC3">
            <w:pPr>
              <w:widowControl/>
              <w:rPr>
                <w:rFonts w:ascii="Arial" w:hAnsi="Arial" w:cs="Arial"/>
              </w:rPr>
            </w:pPr>
            <w:r>
              <w:rPr>
                <w:rFonts w:ascii="Arial" w:hAnsi="Arial" w:cs="Arial"/>
              </w:rPr>
              <w:t>Zeit</w:t>
            </w:r>
          </w:p>
        </w:tc>
        <w:tc>
          <w:tcPr>
            <w:tcW w:w="2080" w:type="dxa"/>
            <w:tcBorders>
              <w:top w:val="single" w:sz="4" w:space="0" w:color="auto"/>
              <w:left w:val="nil"/>
              <w:bottom w:val="single" w:sz="4" w:space="0" w:color="auto"/>
              <w:right w:val="nil"/>
            </w:tcBorders>
            <w:shd w:val="clear" w:color="auto" w:fill="BFBFBF"/>
            <w:noWrap/>
            <w:vAlign w:val="bottom"/>
          </w:tcPr>
          <w:p w:rsidR="007006E9" w:rsidRPr="00A4412C" w:rsidRDefault="007006E9" w:rsidP="00B04EC3">
            <w:pPr>
              <w:widowControl/>
              <w:rPr>
                <w:rFonts w:ascii="Arial" w:hAnsi="Arial" w:cs="Arial"/>
              </w:rPr>
            </w:pPr>
            <w:r>
              <w:rPr>
                <w:rFonts w:ascii="Arial" w:hAnsi="Arial" w:cs="Arial"/>
              </w:rPr>
              <w:t>Heim</w:t>
            </w:r>
          </w:p>
        </w:tc>
        <w:tc>
          <w:tcPr>
            <w:tcW w:w="208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7006E9" w:rsidRPr="00A4412C" w:rsidRDefault="007006E9" w:rsidP="00B04EC3">
            <w:pPr>
              <w:widowControl/>
              <w:rPr>
                <w:rFonts w:ascii="Arial" w:hAnsi="Arial" w:cs="Arial"/>
              </w:rPr>
            </w:pPr>
            <w:r>
              <w:rPr>
                <w:rFonts w:ascii="Arial" w:hAnsi="Arial" w:cs="Arial"/>
              </w:rPr>
              <w:t>Gast 1</w:t>
            </w:r>
          </w:p>
        </w:tc>
        <w:tc>
          <w:tcPr>
            <w:tcW w:w="2080" w:type="dxa"/>
            <w:tcBorders>
              <w:top w:val="single" w:sz="4" w:space="0" w:color="auto"/>
              <w:left w:val="nil"/>
              <w:bottom w:val="single" w:sz="4" w:space="0" w:color="auto"/>
              <w:right w:val="single" w:sz="4" w:space="0" w:color="auto"/>
            </w:tcBorders>
            <w:shd w:val="clear" w:color="auto" w:fill="BFBFBF"/>
            <w:noWrap/>
            <w:vAlign w:val="bottom"/>
          </w:tcPr>
          <w:p w:rsidR="007006E9" w:rsidRPr="00A4412C" w:rsidRDefault="007006E9" w:rsidP="00B04EC3">
            <w:pPr>
              <w:widowControl/>
              <w:rPr>
                <w:rFonts w:ascii="Arial" w:hAnsi="Arial" w:cs="Arial"/>
              </w:rPr>
            </w:pPr>
            <w:r>
              <w:rPr>
                <w:rFonts w:ascii="Arial" w:hAnsi="Arial" w:cs="Arial"/>
              </w:rPr>
              <w:t>Gast 2</w:t>
            </w:r>
          </w:p>
        </w:tc>
      </w:tr>
      <w:tr w:rsidR="007006E9" w:rsidRPr="00C808F9" w:rsidTr="00B04EC3">
        <w:trPr>
          <w:trHeight w:val="255"/>
          <w:jc w:val="center"/>
        </w:trPr>
        <w:tc>
          <w:tcPr>
            <w:tcW w:w="1240" w:type="dxa"/>
            <w:tcBorders>
              <w:top w:val="single" w:sz="4" w:space="0" w:color="auto"/>
              <w:left w:val="single" w:sz="4" w:space="0" w:color="auto"/>
              <w:bottom w:val="nil"/>
              <w:right w:val="nil"/>
            </w:tcBorders>
            <w:noWrap/>
            <w:vAlign w:val="bottom"/>
          </w:tcPr>
          <w:p w:rsidR="007006E9" w:rsidRPr="003530BF" w:rsidRDefault="007006E9" w:rsidP="00B04EC3">
            <w:pPr>
              <w:widowControl/>
              <w:jc w:val="left"/>
              <w:rPr>
                <w:rFonts w:ascii="Arial" w:hAnsi="Arial" w:cs="Arial"/>
              </w:rPr>
            </w:pPr>
            <w:r w:rsidRPr="003530BF">
              <w:rPr>
                <w:rFonts w:ascii="Arial" w:hAnsi="Arial" w:cs="Arial"/>
              </w:rPr>
              <w:t>Spieltag 1</w:t>
            </w:r>
          </w:p>
        </w:tc>
        <w:tc>
          <w:tcPr>
            <w:tcW w:w="6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single" w:sz="4" w:space="0" w:color="auto"/>
              <w:left w:val="nil"/>
              <w:bottom w:val="nil"/>
              <w:right w:val="nil"/>
            </w:tcBorders>
            <w:noWrap/>
            <w:vAlign w:val="bottom"/>
          </w:tcPr>
          <w:p w:rsidR="007006E9" w:rsidRPr="003530BF" w:rsidRDefault="007006E9" w:rsidP="00B04EC3">
            <w:pPr>
              <w:widowControl/>
              <w:rPr>
                <w:rFonts w:ascii="Arial" w:hAnsi="Arial" w:cs="Arial"/>
              </w:rPr>
            </w:pPr>
            <w:r>
              <w:rPr>
                <w:rFonts w:ascii="Arial" w:hAnsi="Arial" w:cs="Arial"/>
              </w:rPr>
              <w:t>5</w:t>
            </w:r>
          </w:p>
        </w:tc>
        <w:tc>
          <w:tcPr>
            <w:tcW w:w="20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Pr>
                <w:rFonts w:ascii="Arial" w:hAnsi="Arial" w:cs="Arial"/>
              </w:rPr>
              <w:t>4</w:t>
            </w:r>
          </w:p>
        </w:tc>
        <w:tc>
          <w:tcPr>
            <w:tcW w:w="2080" w:type="dxa"/>
            <w:tcBorders>
              <w:top w:val="single" w:sz="4" w:space="0" w:color="auto"/>
              <w:left w:val="nil"/>
              <w:bottom w:val="nil"/>
              <w:right w:val="single" w:sz="4" w:space="0" w:color="auto"/>
            </w:tcBorders>
            <w:noWrap/>
            <w:vAlign w:val="bottom"/>
          </w:tcPr>
          <w:p w:rsidR="007006E9" w:rsidRPr="003530BF" w:rsidRDefault="007006E9" w:rsidP="00B04EC3">
            <w:pPr>
              <w:widowControl/>
              <w:rPr>
                <w:rFonts w:ascii="Arial" w:hAnsi="Arial" w:cs="Arial"/>
              </w:rPr>
            </w:pPr>
            <w:r>
              <w:rPr>
                <w:rFonts w:ascii="Arial" w:hAnsi="Arial" w:cs="Arial"/>
              </w:rPr>
              <w:t>6</w:t>
            </w:r>
          </w:p>
        </w:tc>
      </w:tr>
      <w:tr w:rsidR="007006E9" w:rsidRPr="00C808F9" w:rsidTr="00B04EC3">
        <w:trPr>
          <w:trHeight w:val="255"/>
          <w:jc w:val="center"/>
        </w:trPr>
        <w:tc>
          <w:tcPr>
            <w:tcW w:w="1240" w:type="dxa"/>
            <w:tcBorders>
              <w:top w:val="nil"/>
              <w:left w:val="single" w:sz="4" w:space="0" w:color="auto"/>
              <w:bottom w:val="single" w:sz="4" w:space="0" w:color="auto"/>
              <w:right w:val="nil"/>
            </w:tcBorders>
            <w:noWrap/>
            <w:vAlign w:val="bottom"/>
          </w:tcPr>
          <w:p w:rsidR="007006E9" w:rsidRPr="003530BF" w:rsidRDefault="00D54EAF" w:rsidP="00B04EC3">
            <w:pPr>
              <w:widowControl/>
              <w:jc w:val="left"/>
              <w:rPr>
                <w:rFonts w:ascii="Arial" w:hAnsi="Arial" w:cs="Arial"/>
              </w:rPr>
            </w:pPr>
            <w:r>
              <w:rPr>
                <w:rFonts w:ascii="Arial" w:hAnsi="Arial" w:cs="Arial"/>
              </w:rPr>
              <w:t>07.11.2015</w:t>
            </w:r>
          </w:p>
        </w:tc>
        <w:tc>
          <w:tcPr>
            <w:tcW w:w="6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nil"/>
              <w:left w:val="nil"/>
              <w:bottom w:val="single" w:sz="4" w:space="0" w:color="auto"/>
              <w:right w:val="nil"/>
            </w:tcBorders>
            <w:noWrap/>
            <w:vAlign w:val="bottom"/>
          </w:tcPr>
          <w:p w:rsidR="007006E9" w:rsidRPr="003530BF" w:rsidRDefault="007006E9" w:rsidP="00B04EC3">
            <w:pPr>
              <w:widowControl/>
              <w:rPr>
                <w:rFonts w:ascii="Arial" w:hAnsi="Arial" w:cs="Arial"/>
              </w:rPr>
            </w:pPr>
            <w:r>
              <w:rPr>
                <w:rFonts w:ascii="Arial" w:hAnsi="Arial" w:cs="Arial"/>
              </w:rPr>
              <w:t>2</w:t>
            </w:r>
          </w:p>
        </w:tc>
        <w:tc>
          <w:tcPr>
            <w:tcW w:w="20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Pr>
                <w:rFonts w:ascii="Arial" w:hAnsi="Arial" w:cs="Arial"/>
              </w:rPr>
              <w:t>3</w:t>
            </w:r>
          </w:p>
        </w:tc>
        <w:tc>
          <w:tcPr>
            <w:tcW w:w="2080" w:type="dxa"/>
            <w:tcBorders>
              <w:top w:val="nil"/>
              <w:left w:val="nil"/>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Pr>
                <w:rFonts w:ascii="Arial" w:hAnsi="Arial" w:cs="Arial"/>
              </w:rPr>
              <w:t>1</w:t>
            </w:r>
          </w:p>
        </w:tc>
      </w:tr>
      <w:tr w:rsidR="007006E9" w:rsidRPr="00C808F9" w:rsidTr="00B04EC3">
        <w:trPr>
          <w:trHeight w:val="255"/>
          <w:jc w:val="center"/>
        </w:trPr>
        <w:tc>
          <w:tcPr>
            <w:tcW w:w="1240" w:type="dxa"/>
            <w:tcBorders>
              <w:top w:val="single" w:sz="4" w:space="0" w:color="auto"/>
              <w:left w:val="single" w:sz="4" w:space="0" w:color="auto"/>
              <w:bottom w:val="nil"/>
              <w:right w:val="nil"/>
            </w:tcBorders>
            <w:noWrap/>
            <w:vAlign w:val="bottom"/>
          </w:tcPr>
          <w:p w:rsidR="007006E9" w:rsidRPr="00AE52F1" w:rsidRDefault="007006E9" w:rsidP="00B04EC3">
            <w:pPr>
              <w:widowControl/>
              <w:jc w:val="left"/>
              <w:rPr>
                <w:rFonts w:ascii="Arial" w:hAnsi="Arial" w:cs="Arial"/>
              </w:rPr>
            </w:pPr>
            <w:r w:rsidRPr="00AE52F1">
              <w:rPr>
                <w:rFonts w:ascii="Arial" w:hAnsi="Arial" w:cs="Arial"/>
              </w:rPr>
              <w:t>Spieltag 2</w:t>
            </w:r>
          </w:p>
        </w:tc>
        <w:tc>
          <w:tcPr>
            <w:tcW w:w="6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single" w:sz="4" w:space="0" w:color="auto"/>
              <w:left w:val="nil"/>
              <w:bottom w:val="nil"/>
              <w:right w:val="nil"/>
            </w:tcBorders>
            <w:noWrap/>
            <w:vAlign w:val="bottom"/>
          </w:tcPr>
          <w:p w:rsidR="007006E9" w:rsidRPr="00AE52F1" w:rsidRDefault="007006E9" w:rsidP="00B04EC3">
            <w:pPr>
              <w:widowControl/>
              <w:rPr>
                <w:rFonts w:ascii="Arial" w:hAnsi="Arial" w:cs="Arial"/>
              </w:rPr>
            </w:pPr>
            <w:r>
              <w:rPr>
                <w:rFonts w:ascii="Arial" w:hAnsi="Arial" w:cs="Arial"/>
              </w:rPr>
              <w:t>4</w:t>
            </w:r>
          </w:p>
        </w:tc>
        <w:tc>
          <w:tcPr>
            <w:tcW w:w="2080" w:type="dxa"/>
            <w:tcBorders>
              <w:top w:val="single" w:sz="4" w:space="0" w:color="auto"/>
              <w:left w:val="single" w:sz="4" w:space="0" w:color="auto"/>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7</w:t>
            </w:r>
          </w:p>
        </w:tc>
        <w:tc>
          <w:tcPr>
            <w:tcW w:w="2080" w:type="dxa"/>
            <w:tcBorders>
              <w:top w:val="single" w:sz="4" w:space="0" w:color="auto"/>
              <w:left w:val="nil"/>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2</w:t>
            </w:r>
          </w:p>
        </w:tc>
      </w:tr>
      <w:tr w:rsidR="007006E9" w:rsidRPr="00C808F9" w:rsidTr="00B04EC3">
        <w:trPr>
          <w:trHeight w:val="255"/>
          <w:jc w:val="center"/>
        </w:trPr>
        <w:tc>
          <w:tcPr>
            <w:tcW w:w="1240" w:type="dxa"/>
            <w:tcBorders>
              <w:top w:val="nil"/>
              <w:left w:val="single" w:sz="4" w:space="0" w:color="auto"/>
              <w:bottom w:val="single" w:sz="4" w:space="0" w:color="auto"/>
              <w:right w:val="nil"/>
            </w:tcBorders>
            <w:noWrap/>
            <w:vAlign w:val="bottom"/>
          </w:tcPr>
          <w:p w:rsidR="007006E9" w:rsidRPr="00AE52F1" w:rsidRDefault="00D54EAF" w:rsidP="00B04EC3">
            <w:pPr>
              <w:widowControl/>
              <w:jc w:val="left"/>
              <w:rPr>
                <w:rFonts w:ascii="Arial" w:hAnsi="Arial" w:cs="Arial"/>
              </w:rPr>
            </w:pPr>
            <w:r>
              <w:rPr>
                <w:rFonts w:ascii="Arial" w:hAnsi="Arial" w:cs="Arial"/>
              </w:rPr>
              <w:t>14.11.2015</w:t>
            </w:r>
          </w:p>
        </w:tc>
        <w:tc>
          <w:tcPr>
            <w:tcW w:w="6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nil"/>
              <w:left w:val="nil"/>
              <w:bottom w:val="single" w:sz="4" w:space="0" w:color="auto"/>
              <w:right w:val="nil"/>
            </w:tcBorders>
            <w:noWrap/>
            <w:vAlign w:val="bottom"/>
          </w:tcPr>
          <w:p w:rsidR="007006E9" w:rsidRPr="00AE52F1" w:rsidRDefault="007006E9" w:rsidP="00B04EC3">
            <w:pPr>
              <w:widowControl/>
              <w:rPr>
                <w:rFonts w:ascii="Arial" w:hAnsi="Arial" w:cs="Arial"/>
              </w:rPr>
            </w:pPr>
            <w:r>
              <w:rPr>
                <w:rFonts w:ascii="Arial" w:hAnsi="Arial" w:cs="Arial"/>
              </w:rPr>
              <w:t>3</w:t>
            </w:r>
          </w:p>
        </w:tc>
        <w:tc>
          <w:tcPr>
            <w:tcW w:w="2080" w:type="dxa"/>
            <w:tcBorders>
              <w:top w:val="nil"/>
              <w:left w:val="single" w:sz="4" w:space="0" w:color="auto"/>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1</w:t>
            </w:r>
          </w:p>
        </w:tc>
        <w:tc>
          <w:tcPr>
            <w:tcW w:w="2080" w:type="dxa"/>
            <w:tcBorders>
              <w:top w:val="nil"/>
              <w:left w:val="nil"/>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5</w:t>
            </w:r>
          </w:p>
        </w:tc>
      </w:tr>
      <w:tr w:rsidR="007006E9" w:rsidRPr="00C808F9" w:rsidTr="00B04EC3">
        <w:trPr>
          <w:trHeight w:val="255"/>
          <w:jc w:val="center"/>
        </w:trPr>
        <w:tc>
          <w:tcPr>
            <w:tcW w:w="1240" w:type="dxa"/>
            <w:tcBorders>
              <w:top w:val="single" w:sz="4" w:space="0" w:color="auto"/>
              <w:left w:val="single" w:sz="4" w:space="0" w:color="auto"/>
              <w:bottom w:val="nil"/>
              <w:right w:val="nil"/>
            </w:tcBorders>
            <w:noWrap/>
            <w:vAlign w:val="bottom"/>
          </w:tcPr>
          <w:p w:rsidR="007006E9" w:rsidRPr="00AE52F1" w:rsidRDefault="007006E9" w:rsidP="00B04EC3">
            <w:pPr>
              <w:widowControl/>
              <w:jc w:val="left"/>
              <w:rPr>
                <w:rFonts w:ascii="Arial" w:hAnsi="Arial" w:cs="Arial"/>
              </w:rPr>
            </w:pPr>
            <w:r w:rsidRPr="00AE52F1">
              <w:rPr>
                <w:rFonts w:ascii="Arial" w:hAnsi="Arial" w:cs="Arial"/>
              </w:rPr>
              <w:t>Spieltag 3</w:t>
            </w:r>
          </w:p>
        </w:tc>
        <w:tc>
          <w:tcPr>
            <w:tcW w:w="6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single" w:sz="4" w:space="0" w:color="auto"/>
              <w:left w:val="nil"/>
              <w:bottom w:val="nil"/>
              <w:right w:val="nil"/>
            </w:tcBorders>
            <w:noWrap/>
            <w:vAlign w:val="bottom"/>
          </w:tcPr>
          <w:p w:rsidR="007006E9" w:rsidRPr="00AE52F1" w:rsidRDefault="007006E9" w:rsidP="00B04EC3">
            <w:pPr>
              <w:widowControl/>
              <w:rPr>
                <w:rFonts w:ascii="Arial" w:hAnsi="Arial" w:cs="Arial"/>
              </w:rPr>
            </w:pPr>
            <w:r>
              <w:rPr>
                <w:rFonts w:ascii="Arial" w:hAnsi="Arial" w:cs="Arial"/>
              </w:rPr>
              <w:t>1</w:t>
            </w:r>
          </w:p>
        </w:tc>
        <w:tc>
          <w:tcPr>
            <w:tcW w:w="2080" w:type="dxa"/>
            <w:tcBorders>
              <w:top w:val="single" w:sz="4" w:space="0" w:color="auto"/>
              <w:left w:val="single" w:sz="4" w:space="0" w:color="auto"/>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2</w:t>
            </w:r>
          </w:p>
        </w:tc>
        <w:tc>
          <w:tcPr>
            <w:tcW w:w="2080" w:type="dxa"/>
            <w:tcBorders>
              <w:top w:val="single" w:sz="4" w:space="0" w:color="auto"/>
              <w:left w:val="nil"/>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4</w:t>
            </w:r>
          </w:p>
        </w:tc>
      </w:tr>
      <w:tr w:rsidR="007006E9" w:rsidRPr="00C808F9" w:rsidTr="00B04EC3">
        <w:trPr>
          <w:trHeight w:val="255"/>
          <w:jc w:val="center"/>
        </w:trPr>
        <w:tc>
          <w:tcPr>
            <w:tcW w:w="1240" w:type="dxa"/>
            <w:tcBorders>
              <w:top w:val="nil"/>
              <w:left w:val="single" w:sz="4" w:space="0" w:color="auto"/>
              <w:bottom w:val="single" w:sz="4" w:space="0" w:color="auto"/>
              <w:right w:val="nil"/>
            </w:tcBorders>
            <w:noWrap/>
            <w:vAlign w:val="bottom"/>
          </w:tcPr>
          <w:p w:rsidR="007006E9" w:rsidRPr="00AE52F1" w:rsidRDefault="00D54EAF" w:rsidP="00B04EC3">
            <w:pPr>
              <w:widowControl/>
              <w:jc w:val="left"/>
              <w:rPr>
                <w:rFonts w:ascii="Arial" w:hAnsi="Arial" w:cs="Arial"/>
              </w:rPr>
            </w:pPr>
            <w:r>
              <w:rPr>
                <w:rFonts w:ascii="Arial" w:hAnsi="Arial" w:cs="Arial"/>
              </w:rPr>
              <w:t>05.12.2015</w:t>
            </w:r>
          </w:p>
        </w:tc>
        <w:tc>
          <w:tcPr>
            <w:tcW w:w="6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nil"/>
              <w:left w:val="nil"/>
              <w:bottom w:val="single" w:sz="4" w:space="0" w:color="auto"/>
              <w:right w:val="nil"/>
            </w:tcBorders>
            <w:noWrap/>
            <w:vAlign w:val="bottom"/>
          </w:tcPr>
          <w:p w:rsidR="007006E9" w:rsidRPr="00AE52F1" w:rsidRDefault="007006E9" w:rsidP="00B04EC3">
            <w:pPr>
              <w:widowControl/>
              <w:rPr>
                <w:rFonts w:ascii="Arial" w:hAnsi="Arial" w:cs="Arial"/>
              </w:rPr>
            </w:pPr>
            <w:r>
              <w:rPr>
                <w:rFonts w:ascii="Arial" w:hAnsi="Arial" w:cs="Arial"/>
              </w:rPr>
              <w:t>7</w:t>
            </w:r>
          </w:p>
        </w:tc>
        <w:tc>
          <w:tcPr>
            <w:tcW w:w="2080" w:type="dxa"/>
            <w:tcBorders>
              <w:top w:val="nil"/>
              <w:left w:val="single" w:sz="4" w:space="0" w:color="auto"/>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6</w:t>
            </w:r>
          </w:p>
        </w:tc>
        <w:tc>
          <w:tcPr>
            <w:tcW w:w="2080" w:type="dxa"/>
            <w:tcBorders>
              <w:top w:val="nil"/>
              <w:left w:val="nil"/>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3</w:t>
            </w:r>
          </w:p>
        </w:tc>
      </w:tr>
      <w:tr w:rsidR="007006E9" w:rsidRPr="00C808F9" w:rsidTr="00B04EC3">
        <w:trPr>
          <w:trHeight w:val="255"/>
          <w:jc w:val="center"/>
        </w:trPr>
        <w:tc>
          <w:tcPr>
            <w:tcW w:w="1240" w:type="dxa"/>
            <w:tcBorders>
              <w:top w:val="single" w:sz="4" w:space="0" w:color="auto"/>
              <w:left w:val="single" w:sz="4" w:space="0" w:color="auto"/>
              <w:bottom w:val="nil"/>
              <w:right w:val="nil"/>
            </w:tcBorders>
            <w:noWrap/>
            <w:vAlign w:val="bottom"/>
          </w:tcPr>
          <w:p w:rsidR="007006E9" w:rsidRPr="00AE52F1" w:rsidRDefault="007006E9" w:rsidP="00B04EC3">
            <w:pPr>
              <w:widowControl/>
              <w:jc w:val="left"/>
              <w:rPr>
                <w:rFonts w:ascii="Arial" w:hAnsi="Arial" w:cs="Arial"/>
              </w:rPr>
            </w:pPr>
            <w:r w:rsidRPr="00AE52F1">
              <w:rPr>
                <w:rFonts w:ascii="Arial" w:hAnsi="Arial" w:cs="Arial"/>
              </w:rPr>
              <w:t>Spieltag 4</w:t>
            </w:r>
          </w:p>
        </w:tc>
        <w:tc>
          <w:tcPr>
            <w:tcW w:w="6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single" w:sz="4" w:space="0" w:color="auto"/>
              <w:left w:val="nil"/>
              <w:bottom w:val="nil"/>
              <w:right w:val="nil"/>
            </w:tcBorders>
            <w:noWrap/>
            <w:vAlign w:val="bottom"/>
          </w:tcPr>
          <w:p w:rsidR="007006E9" w:rsidRPr="00AE52F1" w:rsidRDefault="007006E9" w:rsidP="00B04EC3">
            <w:pPr>
              <w:widowControl/>
              <w:rPr>
                <w:rFonts w:ascii="Arial" w:hAnsi="Arial" w:cs="Arial"/>
              </w:rPr>
            </w:pPr>
            <w:r>
              <w:rPr>
                <w:rFonts w:ascii="Arial" w:hAnsi="Arial" w:cs="Arial"/>
              </w:rPr>
              <w:t>6</w:t>
            </w:r>
          </w:p>
        </w:tc>
        <w:tc>
          <w:tcPr>
            <w:tcW w:w="2080" w:type="dxa"/>
            <w:tcBorders>
              <w:top w:val="single" w:sz="4" w:space="0" w:color="auto"/>
              <w:left w:val="single" w:sz="4" w:space="0" w:color="auto"/>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2</w:t>
            </w:r>
          </w:p>
        </w:tc>
        <w:tc>
          <w:tcPr>
            <w:tcW w:w="2080" w:type="dxa"/>
            <w:tcBorders>
              <w:top w:val="single" w:sz="4" w:space="0" w:color="auto"/>
              <w:left w:val="nil"/>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3</w:t>
            </w:r>
          </w:p>
        </w:tc>
      </w:tr>
      <w:tr w:rsidR="007006E9" w:rsidRPr="00C808F9" w:rsidTr="00B04EC3">
        <w:trPr>
          <w:trHeight w:val="255"/>
          <w:jc w:val="center"/>
        </w:trPr>
        <w:tc>
          <w:tcPr>
            <w:tcW w:w="1240" w:type="dxa"/>
            <w:tcBorders>
              <w:top w:val="nil"/>
              <w:left w:val="single" w:sz="4" w:space="0" w:color="auto"/>
              <w:bottom w:val="single" w:sz="4" w:space="0" w:color="auto"/>
              <w:right w:val="nil"/>
            </w:tcBorders>
            <w:noWrap/>
            <w:vAlign w:val="bottom"/>
          </w:tcPr>
          <w:p w:rsidR="007006E9" w:rsidRPr="00AE52F1" w:rsidRDefault="00D54EAF" w:rsidP="00B04EC3">
            <w:pPr>
              <w:widowControl/>
              <w:jc w:val="left"/>
              <w:rPr>
                <w:rFonts w:ascii="Arial" w:hAnsi="Arial" w:cs="Arial"/>
              </w:rPr>
            </w:pPr>
            <w:r>
              <w:rPr>
                <w:rFonts w:ascii="Arial" w:hAnsi="Arial" w:cs="Arial"/>
              </w:rPr>
              <w:t>30.01.2016</w:t>
            </w:r>
          </w:p>
        </w:tc>
        <w:tc>
          <w:tcPr>
            <w:tcW w:w="6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nil"/>
              <w:left w:val="nil"/>
              <w:bottom w:val="single" w:sz="4" w:space="0" w:color="auto"/>
              <w:right w:val="nil"/>
            </w:tcBorders>
            <w:noWrap/>
            <w:vAlign w:val="bottom"/>
          </w:tcPr>
          <w:p w:rsidR="007006E9" w:rsidRPr="00AE52F1" w:rsidRDefault="007006E9" w:rsidP="00B04EC3">
            <w:pPr>
              <w:widowControl/>
              <w:rPr>
                <w:rFonts w:ascii="Arial" w:hAnsi="Arial" w:cs="Arial"/>
              </w:rPr>
            </w:pPr>
            <w:r>
              <w:rPr>
                <w:rFonts w:ascii="Arial" w:hAnsi="Arial" w:cs="Arial"/>
              </w:rPr>
              <w:t>5</w:t>
            </w:r>
          </w:p>
        </w:tc>
        <w:tc>
          <w:tcPr>
            <w:tcW w:w="2080" w:type="dxa"/>
            <w:tcBorders>
              <w:top w:val="nil"/>
              <w:left w:val="single" w:sz="4" w:space="0" w:color="auto"/>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7</w:t>
            </w:r>
          </w:p>
        </w:tc>
        <w:tc>
          <w:tcPr>
            <w:tcW w:w="2080" w:type="dxa"/>
            <w:tcBorders>
              <w:top w:val="nil"/>
              <w:left w:val="nil"/>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1</w:t>
            </w:r>
          </w:p>
        </w:tc>
      </w:tr>
      <w:tr w:rsidR="007006E9" w:rsidRPr="00C808F9" w:rsidTr="00B04EC3">
        <w:trPr>
          <w:trHeight w:val="255"/>
          <w:jc w:val="center"/>
        </w:trPr>
        <w:tc>
          <w:tcPr>
            <w:tcW w:w="1240" w:type="dxa"/>
            <w:tcBorders>
              <w:top w:val="single" w:sz="4" w:space="0" w:color="auto"/>
              <w:left w:val="single" w:sz="4" w:space="0" w:color="auto"/>
              <w:bottom w:val="nil"/>
              <w:right w:val="nil"/>
            </w:tcBorders>
            <w:noWrap/>
            <w:vAlign w:val="bottom"/>
          </w:tcPr>
          <w:p w:rsidR="007006E9" w:rsidRPr="00AE52F1" w:rsidRDefault="007006E9" w:rsidP="00B04EC3">
            <w:pPr>
              <w:widowControl/>
              <w:jc w:val="left"/>
              <w:rPr>
                <w:rFonts w:ascii="Arial" w:hAnsi="Arial" w:cs="Arial"/>
              </w:rPr>
            </w:pPr>
            <w:r w:rsidRPr="00AE52F1">
              <w:rPr>
                <w:rFonts w:ascii="Arial" w:hAnsi="Arial" w:cs="Arial"/>
              </w:rPr>
              <w:t>Spieltag 5</w:t>
            </w:r>
          </w:p>
        </w:tc>
        <w:tc>
          <w:tcPr>
            <w:tcW w:w="6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single" w:sz="4" w:space="0" w:color="auto"/>
              <w:left w:val="nil"/>
              <w:bottom w:val="nil"/>
              <w:right w:val="nil"/>
            </w:tcBorders>
            <w:noWrap/>
            <w:vAlign w:val="bottom"/>
          </w:tcPr>
          <w:p w:rsidR="007006E9" w:rsidRPr="00AE52F1" w:rsidRDefault="007006E9" w:rsidP="00B04EC3">
            <w:pPr>
              <w:widowControl/>
              <w:rPr>
                <w:rFonts w:ascii="Arial" w:hAnsi="Arial" w:cs="Arial"/>
              </w:rPr>
            </w:pPr>
            <w:r>
              <w:rPr>
                <w:rFonts w:ascii="Arial" w:hAnsi="Arial" w:cs="Arial"/>
              </w:rPr>
              <w:t>4</w:t>
            </w:r>
          </w:p>
        </w:tc>
        <w:tc>
          <w:tcPr>
            <w:tcW w:w="2080" w:type="dxa"/>
            <w:tcBorders>
              <w:top w:val="single" w:sz="4" w:space="0" w:color="auto"/>
              <w:left w:val="single" w:sz="4" w:space="0" w:color="auto"/>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1</w:t>
            </w:r>
          </w:p>
        </w:tc>
        <w:tc>
          <w:tcPr>
            <w:tcW w:w="2080" w:type="dxa"/>
            <w:tcBorders>
              <w:top w:val="single" w:sz="4" w:space="0" w:color="auto"/>
              <w:left w:val="nil"/>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6</w:t>
            </w:r>
          </w:p>
        </w:tc>
      </w:tr>
      <w:tr w:rsidR="007006E9" w:rsidRPr="00C808F9" w:rsidTr="00B04EC3">
        <w:trPr>
          <w:trHeight w:val="255"/>
          <w:jc w:val="center"/>
        </w:trPr>
        <w:tc>
          <w:tcPr>
            <w:tcW w:w="1240" w:type="dxa"/>
            <w:tcBorders>
              <w:top w:val="nil"/>
              <w:left w:val="single" w:sz="4" w:space="0" w:color="auto"/>
              <w:bottom w:val="single" w:sz="4" w:space="0" w:color="auto"/>
              <w:right w:val="nil"/>
            </w:tcBorders>
            <w:noWrap/>
            <w:vAlign w:val="bottom"/>
          </w:tcPr>
          <w:p w:rsidR="007006E9" w:rsidRPr="00AE52F1" w:rsidRDefault="00D54EAF" w:rsidP="00B04EC3">
            <w:pPr>
              <w:widowControl/>
              <w:jc w:val="left"/>
              <w:rPr>
                <w:rFonts w:ascii="Arial" w:hAnsi="Arial" w:cs="Arial"/>
              </w:rPr>
            </w:pPr>
            <w:r>
              <w:rPr>
                <w:rFonts w:ascii="Arial" w:hAnsi="Arial" w:cs="Arial"/>
              </w:rPr>
              <w:t>13.02.2016</w:t>
            </w:r>
          </w:p>
        </w:tc>
        <w:tc>
          <w:tcPr>
            <w:tcW w:w="6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nil"/>
              <w:left w:val="nil"/>
              <w:bottom w:val="single" w:sz="4" w:space="0" w:color="auto"/>
              <w:right w:val="nil"/>
            </w:tcBorders>
            <w:noWrap/>
            <w:vAlign w:val="bottom"/>
          </w:tcPr>
          <w:p w:rsidR="007006E9" w:rsidRPr="00AE52F1" w:rsidRDefault="007006E9" w:rsidP="00B04EC3">
            <w:pPr>
              <w:widowControl/>
              <w:rPr>
                <w:rFonts w:ascii="Arial" w:hAnsi="Arial" w:cs="Arial"/>
              </w:rPr>
            </w:pPr>
            <w:r>
              <w:rPr>
                <w:rFonts w:ascii="Arial" w:hAnsi="Arial" w:cs="Arial"/>
              </w:rPr>
              <w:t>2</w:t>
            </w:r>
          </w:p>
        </w:tc>
        <w:tc>
          <w:tcPr>
            <w:tcW w:w="2080" w:type="dxa"/>
            <w:tcBorders>
              <w:top w:val="nil"/>
              <w:left w:val="single" w:sz="4" w:space="0" w:color="auto"/>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5</w:t>
            </w:r>
          </w:p>
        </w:tc>
        <w:tc>
          <w:tcPr>
            <w:tcW w:w="2080" w:type="dxa"/>
            <w:tcBorders>
              <w:top w:val="nil"/>
              <w:left w:val="nil"/>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7</w:t>
            </w:r>
          </w:p>
        </w:tc>
      </w:tr>
      <w:tr w:rsidR="007006E9" w:rsidRPr="00C808F9" w:rsidTr="00B04EC3">
        <w:trPr>
          <w:trHeight w:val="255"/>
          <w:jc w:val="center"/>
        </w:trPr>
        <w:tc>
          <w:tcPr>
            <w:tcW w:w="1240" w:type="dxa"/>
            <w:tcBorders>
              <w:top w:val="single" w:sz="4" w:space="0" w:color="auto"/>
              <w:left w:val="single" w:sz="4" w:space="0" w:color="auto"/>
              <w:bottom w:val="nil"/>
              <w:right w:val="nil"/>
            </w:tcBorders>
            <w:noWrap/>
            <w:vAlign w:val="bottom"/>
          </w:tcPr>
          <w:p w:rsidR="007006E9" w:rsidRPr="00AE52F1" w:rsidRDefault="007006E9" w:rsidP="00B04EC3">
            <w:pPr>
              <w:widowControl/>
              <w:jc w:val="left"/>
              <w:rPr>
                <w:rFonts w:ascii="Arial" w:hAnsi="Arial" w:cs="Arial"/>
              </w:rPr>
            </w:pPr>
            <w:r w:rsidRPr="00AE52F1">
              <w:rPr>
                <w:rFonts w:ascii="Arial" w:hAnsi="Arial" w:cs="Arial"/>
              </w:rPr>
              <w:t>Spieltag 6</w:t>
            </w:r>
          </w:p>
        </w:tc>
        <w:tc>
          <w:tcPr>
            <w:tcW w:w="6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single" w:sz="4" w:space="0" w:color="auto"/>
              <w:left w:val="nil"/>
              <w:bottom w:val="nil"/>
              <w:right w:val="nil"/>
            </w:tcBorders>
            <w:noWrap/>
            <w:vAlign w:val="bottom"/>
          </w:tcPr>
          <w:p w:rsidR="007006E9" w:rsidRPr="00AE52F1" w:rsidRDefault="007006E9" w:rsidP="00B04EC3">
            <w:pPr>
              <w:widowControl/>
              <w:rPr>
                <w:rFonts w:ascii="Arial" w:hAnsi="Arial" w:cs="Arial"/>
              </w:rPr>
            </w:pPr>
            <w:r>
              <w:rPr>
                <w:rFonts w:ascii="Arial" w:hAnsi="Arial" w:cs="Arial"/>
              </w:rPr>
              <w:t>1</w:t>
            </w:r>
          </w:p>
        </w:tc>
        <w:tc>
          <w:tcPr>
            <w:tcW w:w="2080" w:type="dxa"/>
            <w:tcBorders>
              <w:top w:val="single" w:sz="4" w:space="0" w:color="auto"/>
              <w:left w:val="single" w:sz="4" w:space="0" w:color="auto"/>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6</w:t>
            </w:r>
          </w:p>
        </w:tc>
        <w:tc>
          <w:tcPr>
            <w:tcW w:w="2080" w:type="dxa"/>
            <w:tcBorders>
              <w:top w:val="single" w:sz="4" w:space="0" w:color="auto"/>
              <w:left w:val="nil"/>
              <w:bottom w:val="nil"/>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7</w:t>
            </w:r>
          </w:p>
        </w:tc>
      </w:tr>
      <w:tr w:rsidR="007006E9" w:rsidRPr="00C808F9" w:rsidTr="00B04EC3">
        <w:trPr>
          <w:trHeight w:val="255"/>
          <w:jc w:val="center"/>
        </w:trPr>
        <w:tc>
          <w:tcPr>
            <w:tcW w:w="1240" w:type="dxa"/>
            <w:tcBorders>
              <w:top w:val="nil"/>
              <w:left w:val="single" w:sz="4" w:space="0" w:color="auto"/>
              <w:bottom w:val="single" w:sz="4" w:space="0" w:color="auto"/>
              <w:right w:val="nil"/>
            </w:tcBorders>
            <w:noWrap/>
            <w:vAlign w:val="bottom"/>
          </w:tcPr>
          <w:p w:rsidR="007006E9" w:rsidRPr="002F10A1" w:rsidRDefault="00D54EAF" w:rsidP="00B04EC3">
            <w:pPr>
              <w:widowControl/>
              <w:jc w:val="left"/>
              <w:rPr>
                <w:rFonts w:ascii="Arial" w:hAnsi="Arial" w:cs="Arial"/>
              </w:rPr>
            </w:pPr>
            <w:r>
              <w:rPr>
                <w:rFonts w:ascii="Arial" w:hAnsi="Arial" w:cs="Arial"/>
              </w:rPr>
              <w:t>05.03.2016</w:t>
            </w:r>
          </w:p>
        </w:tc>
        <w:tc>
          <w:tcPr>
            <w:tcW w:w="6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nil"/>
              <w:left w:val="nil"/>
              <w:bottom w:val="single" w:sz="4" w:space="0" w:color="auto"/>
              <w:right w:val="nil"/>
            </w:tcBorders>
            <w:noWrap/>
            <w:vAlign w:val="bottom"/>
          </w:tcPr>
          <w:p w:rsidR="007006E9" w:rsidRPr="00AE52F1" w:rsidRDefault="007006E9" w:rsidP="00B04EC3">
            <w:pPr>
              <w:widowControl/>
              <w:rPr>
                <w:rFonts w:ascii="Arial" w:hAnsi="Arial" w:cs="Arial"/>
              </w:rPr>
            </w:pPr>
            <w:r>
              <w:rPr>
                <w:rFonts w:ascii="Arial" w:hAnsi="Arial" w:cs="Arial"/>
              </w:rPr>
              <w:t>3</w:t>
            </w:r>
          </w:p>
        </w:tc>
        <w:tc>
          <w:tcPr>
            <w:tcW w:w="2080" w:type="dxa"/>
            <w:tcBorders>
              <w:top w:val="nil"/>
              <w:left w:val="single" w:sz="4" w:space="0" w:color="auto"/>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4</w:t>
            </w:r>
          </w:p>
        </w:tc>
        <w:tc>
          <w:tcPr>
            <w:tcW w:w="2080" w:type="dxa"/>
            <w:tcBorders>
              <w:top w:val="nil"/>
              <w:left w:val="nil"/>
              <w:bottom w:val="single" w:sz="4" w:space="0" w:color="auto"/>
              <w:right w:val="single" w:sz="4" w:space="0" w:color="auto"/>
            </w:tcBorders>
            <w:noWrap/>
            <w:vAlign w:val="bottom"/>
          </w:tcPr>
          <w:p w:rsidR="007006E9" w:rsidRPr="00AE52F1" w:rsidRDefault="007006E9" w:rsidP="00B04EC3">
            <w:pPr>
              <w:widowControl/>
              <w:rPr>
                <w:rFonts w:ascii="Arial" w:hAnsi="Arial" w:cs="Arial"/>
              </w:rPr>
            </w:pPr>
            <w:r>
              <w:rPr>
                <w:rFonts w:ascii="Arial" w:hAnsi="Arial" w:cs="Arial"/>
              </w:rPr>
              <w:t>5</w:t>
            </w:r>
          </w:p>
        </w:tc>
      </w:tr>
      <w:tr w:rsidR="007006E9" w:rsidRPr="00C808F9" w:rsidTr="00B04EC3">
        <w:trPr>
          <w:trHeight w:val="255"/>
          <w:jc w:val="center"/>
        </w:trPr>
        <w:tc>
          <w:tcPr>
            <w:tcW w:w="1240" w:type="dxa"/>
            <w:tcBorders>
              <w:top w:val="single" w:sz="4" w:space="0" w:color="auto"/>
              <w:left w:val="single" w:sz="4" w:space="0" w:color="auto"/>
              <w:bottom w:val="nil"/>
              <w:right w:val="nil"/>
            </w:tcBorders>
            <w:noWrap/>
            <w:vAlign w:val="bottom"/>
          </w:tcPr>
          <w:p w:rsidR="007006E9" w:rsidRPr="009130EC" w:rsidRDefault="007006E9" w:rsidP="00B04EC3">
            <w:pPr>
              <w:widowControl/>
              <w:jc w:val="left"/>
              <w:rPr>
                <w:rFonts w:ascii="Arial" w:hAnsi="Arial" w:cs="Arial"/>
              </w:rPr>
            </w:pPr>
            <w:r w:rsidRPr="009130EC">
              <w:rPr>
                <w:rFonts w:ascii="Arial" w:hAnsi="Arial" w:cs="Arial"/>
              </w:rPr>
              <w:t>Spieltag 7</w:t>
            </w:r>
          </w:p>
        </w:tc>
        <w:tc>
          <w:tcPr>
            <w:tcW w:w="680" w:type="dxa"/>
            <w:tcBorders>
              <w:top w:val="single" w:sz="4" w:space="0" w:color="auto"/>
              <w:left w:val="single" w:sz="4" w:space="0" w:color="auto"/>
              <w:bottom w:val="nil"/>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single" w:sz="4" w:space="0" w:color="auto"/>
              <w:left w:val="nil"/>
              <w:bottom w:val="nil"/>
              <w:right w:val="nil"/>
            </w:tcBorders>
            <w:noWrap/>
            <w:vAlign w:val="bottom"/>
          </w:tcPr>
          <w:p w:rsidR="007006E9" w:rsidRPr="009130EC" w:rsidRDefault="007006E9" w:rsidP="00B04EC3">
            <w:pPr>
              <w:widowControl/>
              <w:rPr>
                <w:rFonts w:ascii="Arial" w:hAnsi="Arial" w:cs="Arial"/>
              </w:rPr>
            </w:pPr>
            <w:r>
              <w:rPr>
                <w:rFonts w:ascii="Arial" w:hAnsi="Arial" w:cs="Arial"/>
              </w:rPr>
              <w:t>7</w:t>
            </w:r>
          </w:p>
        </w:tc>
        <w:tc>
          <w:tcPr>
            <w:tcW w:w="2080" w:type="dxa"/>
            <w:tcBorders>
              <w:top w:val="single" w:sz="4" w:space="0" w:color="auto"/>
              <w:left w:val="single" w:sz="4" w:space="0" w:color="auto"/>
              <w:bottom w:val="nil"/>
              <w:right w:val="single" w:sz="4" w:space="0" w:color="auto"/>
            </w:tcBorders>
            <w:noWrap/>
            <w:vAlign w:val="bottom"/>
          </w:tcPr>
          <w:p w:rsidR="007006E9" w:rsidRPr="009130EC" w:rsidRDefault="007006E9" w:rsidP="00B04EC3">
            <w:pPr>
              <w:widowControl/>
              <w:rPr>
                <w:rFonts w:ascii="Arial" w:hAnsi="Arial" w:cs="Arial"/>
              </w:rPr>
            </w:pPr>
            <w:r>
              <w:rPr>
                <w:rFonts w:ascii="Arial" w:hAnsi="Arial" w:cs="Arial"/>
              </w:rPr>
              <w:t>3</w:t>
            </w:r>
          </w:p>
        </w:tc>
        <w:tc>
          <w:tcPr>
            <w:tcW w:w="2080" w:type="dxa"/>
            <w:tcBorders>
              <w:top w:val="single" w:sz="4" w:space="0" w:color="auto"/>
              <w:left w:val="nil"/>
              <w:bottom w:val="nil"/>
              <w:right w:val="single" w:sz="4" w:space="0" w:color="auto"/>
            </w:tcBorders>
            <w:noWrap/>
            <w:vAlign w:val="bottom"/>
          </w:tcPr>
          <w:p w:rsidR="007006E9" w:rsidRPr="009130EC" w:rsidRDefault="007006E9" w:rsidP="00B04EC3">
            <w:pPr>
              <w:widowControl/>
              <w:rPr>
                <w:rFonts w:ascii="Arial" w:hAnsi="Arial" w:cs="Arial"/>
              </w:rPr>
            </w:pPr>
            <w:r>
              <w:rPr>
                <w:rFonts w:ascii="Arial" w:hAnsi="Arial" w:cs="Arial"/>
              </w:rPr>
              <w:t>4</w:t>
            </w:r>
          </w:p>
        </w:tc>
      </w:tr>
      <w:tr w:rsidR="007006E9" w:rsidRPr="00C808F9" w:rsidTr="00B04EC3">
        <w:trPr>
          <w:trHeight w:val="255"/>
          <w:jc w:val="center"/>
        </w:trPr>
        <w:tc>
          <w:tcPr>
            <w:tcW w:w="1240" w:type="dxa"/>
            <w:tcBorders>
              <w:top w:val="nil"/>
              <w:left w:val="single" w:sz="4" w:space="0" w:color="auto"/>
              <w:bottom w:val="single" w:sz="4" w:space="0" w:color="auto"/>
              <w:right w:val="nil"/>
            </w:tcBorders>
            <w:noWrap/>
            <w:vAlign w:val="bottom"/>
          </w:tcPr>
          <w:p w:rsidR="007006E9" w:rsidRPr="009130EC" w:rsidRDefault="00D54EAF" w:rsidP="00B04EC3">
            <w:pPr>
              <w:widowControl/>
              <w:jc w:val="left"/>
              <w:rPr>
                <w:rFonts w:ascii="Arial" w:hAnsi="Arial" w:cs="Arial"/>
              </w:rPr>
            </w:pPr>
            <w:r>
              <w:rPr>
                <w:rFonts w:ascii="Arial" w:hAnsi="Arial" w:cs="Arial"/>
              </w:rPr>
              <w:t>19.03.2016</w:t>
            </w:r>
          </w:p>
        </w:tc>
        <w:tc>
          <w:tcPr>
            <w:tcW w:w="680" w:type="dxa"/>
            <w:tcBorders>
              <w:top w:val="nil"/>
              <w:left w:val="single" w:sz="4" w:space="0" w:color="auto"/>
              <w:bottom w:val="single" w:sz="4" w:space="0" w:color="auto"/>
              <w:right w:val="single" w:sz="4" w:space="0" w:color="auto"/>
            </w:tcBorders>
            <w:noWrap/>
            <w:vAlign w:val="bottom"/>
          </w:tcPr>
          <w:p w:rsidR="007006E9" w:rsidRPr="003530BF" w:rsidRDefault="007006E9" w:rsidP="00B04EC3">
            <w:pPr>
              <w:widowControl/>
              <w:rPr>
                <w:rFonts w:ascii="Arial" w:hAnsi="Arial" w:cs="Arial"/>
              </w:rPr>
            </w:pPr>
            <w:r w:rsidRPr="003530BF">
              <w:rPr>
                <w:rFonts w:ascii="Arial" w:hAnsi="Arial" w:cs="Arial"/>
              </w:rPr>
              <w:t>1</w:t>
            </w:r>
            <w:r>
              <w:rPr>
                <w:rFonts w:ascii="Arial" w:hAnsi="Arial" w:cs="Arial"/>
              </w:rPr>
              <w:t>4</w:t>
            </w:r>
            <w:r w:rsidRPr="003530BF">
              <w:rPr>
                <w:rFonts w:ascii="Arial" w:hAnsi="Arial" w:cs="Arial"/>
              </w:rPr>
              <w:t>:00</w:t>
            </w:r>
          </w:p>
        </w:tc>
        <w:tc>
          <w:tcPr>
            <w:tcW w:w="2080" w:type="dxa"/>
            <w:tcBorders>
              <w:top w:val="nil"/>
              <w:left w:val="nil"/>
              <w:bottom w:val="single" w:sz="4" w:space="0" w:color="auto"/>
              <w:right w:val="nil"/>
            </w:tcBorders>
            <w:noWrap/>
            <w:vAlign w:val="bottom"/>
          </w:tcPr>
          <w:p w:rsidR="007006E9" w:rsidRPr="009130EC" w:rsidRDefault="007006E9" w:rsidP="00B04EC3">
            <w:pPr>
              <w:widowControl/>
              <w:rPr>
                <w:rFonts w:ascii="Arial" w:hAnsi="Arial" w:cs="Arial"/>
              </w:rPr>
            </w:pPr>
            <w:r>
              <w:rPr>
                <w:rFonts w:ascii="Arial" w:hAnsi="Arial" w:cs="Arial"/>
              </w:rPr>
              <w:t>6</w:t>
            </w:r>
          </w:p>
        </w:tc>
        <w:tc>
          <w:tcPr>
            <w:tcW w:w="2080" w:type="dxa"/>
            <w:tcBorders>
              <w:top w:val="nil"/>
              <w:left w:val="single" w:sz="4" w:space="0" w:color="auto"/>
              <w:bottom w:val="single" w:sz="4" w:space="0" w:color="auto"/>
              <w:right w:val="single" w:sz="4" w:space="0" w:color="auto"/>
            </w:tcBorders>
            <w:noWrap/>
            <w:vAlign w:val="bottom"/>
          </w:tcPr>
          <w:p w:rsidR="007006E9" w:rsidRPr="009130EC" w:rsidRDefault="007006E9" w:rsidP="00B04EC3">
            <w:pPr>
              <w:widowControl/>
              <w:rPr>
                <w:rFonts w:ascii="Arial" w:hAnsi="Arial" w:cs="Arial"/>
              </w:rPr>
            </w:pPr>
            <w:r>
              <w:rPr>
                <w:rFonts w:ascii="Arial" w:hAnsi="Arial" w:cs="Arial"/>
              </w:rPr>
              <w:t>5</w:t>
            </w:r>
          </w:p>
        </w:tc>
        <w:tc>
          <w:tcPr>
            <w:tcW w:w="2080" w:type="dxa"/>
            <w:tcBorders>
              <w:top w:val="nil"/>
              <w:left w:val="nil"/>
              <w:bottom w:val="single" w:sz="4" w:space="0" w:color="auto"/>
              <w:right w:val="single" w:sz="4" w:space="0" w:color="auto"/>
            </w:tcBorders>
            <w:noWrap/>
            <w:vAlign w:val="bottom"/>
          </w:tcPr>
          <w:p w:rsidR="007006E9" w:rsidRPr="009130EC" w:rsidRDefault="007006E9" w:rsidP="00B04EC3">
            <w:pPr>
              <w:widowControl/>
              <w:rPr>
                <w:rFonts w:ascii="Arial" w:hAnsi="Arial" w:cs="Arial"/>
              </w:rPr>
            </w:pPr>
            <w:r>
              <w:rPr>
                <w:rFonts w:ascii="Arial" w:hAnsi="Arial" w:cs="Arial"/>
              </w:rPr>
              <w:t>2</w:t>
            </w:r>
          </w:p>
        </w:tc>
      </w:tr>
    </w:tbl>
    <w:p w:rsidR="007006E9" w:rsidRPr="00C808F9" w:rsidRDefault="007006E9" w:rsidP="007006E9">
      <w:pPr>
        <w:ind w:left="426"/>
        <w:jc w:val="both"/>
        <w:rPr>
          <w:color w:val="FF0000"/>
        </w:rPr>
      </w:pPr>
    </w:p>
    <w:p w:rsidR="007006E9" w:rsidRPr="00C808F9" w:rsidRDefault="007006E9" w:rsidP="007006E9">
      <w:pPr>
        <w:jc w:val="both"/>
        <w:rPr>
          <w:color w:val="FF0000"/>
        </w:rPr>
      </w:pPr>
    </w:p>
    <w:p w:rsidR="007006E9" w:rsidRPr="00C808F9" w:rsidRDefault="007006E9" w:rsidP="007006E9">
      <w:pPr>
        <w:jc w:val="both"/>
        <w:rPr>
          <w:rFonts w:ascii="Arial" w:hAnsi="Arial" w:cs="Arial"/>
          <w:color w:val="FF0000"/>
          <w:sz w:val="18"/>
          <w:szCs w:val="18"/>
        </w:rPr>
      </w:pPr>
      <w:r w:rsidRPr="00E61317">
        <w:rPr>
          <w:rFonts w:ascii="Arial" w:hAnsi="Arial" w:cs="Arial"/>
          <w:sz w:val="18"/>
          <w:szCs w:val="18"/>
        </w:rPr>
        <w:t>Folgende Tabelle gibt an, an wie vielen Spieltagen die Mannschaften mit der entsprechenden Platzziffer gemeinsame Heimspieltage haben. Soll ausgeschlossen werden, dass Mannschaften gemeinsam Heimspiele haben (z.B. bei Nutzung derselben Halle), bieten sich folgende Nummernkombinationen an</w:t>
      </w:r>
      <w:r w:rsidRPr="00B80700">
        <w:rPr>
          <w:rFonts w:ascii="Arial" w:hAnsi="Arial" w:cs="Arial"/>
          <w:sz w:val="18"/>
          <w:szCs w:val="18"/>
        </w:rPr>
        <w:t>:  1-2-6 / 3-5-</w:t>
      </w:r>
      <w:r>
        <w:rPr>
          <w:rFonts w:ascii="Arial" w:hAnsi="Arial" w:cs="Arial"/>
          <w:sz w:val="18"/>
          <w:szCs w:val="18"/>
        </w:rPr>
        <w:t>7</w:t>
      </w:r>
      <w:r w:rsidRPr="00B80700">
        <w:rPr>
          <w:rFonts w:ascii="Arial" w:hAnsi="Arial" w:cs="Arial"/>
          <w:sz w:val="18"/>
          <w:szCs w:val="18"/>
        </w:rPr>
        <w:t xml:space="preserve"> / 1-4-</w:t>
      </w:r>
      <w:r>
        <w:rPr>
          <w:rFonts w:ascii="Arial" w:hAnsi="Arial" w:cs="Arial"/>
          <w:sz w:val="18"/>
          <w:szCs w:val="18"/>
        </w:rPr>
        <w:t>6</w:t>
      </w:r>
    </w:p>
    <w:p w:rsidR="007006E9" w:rsidRPr="00B80700" w:rsidRDefault="007006E9" w:rsidP="007006E9">
      <w:pPr>
        <w:jc w:val="left"/>
        <w:rPr>
          <w:rFonts w:ascii="Arial" w:hAnsi="Arial" w:cs="Arial"/>
          <w:sz w:val="18"/>
          <w:szCs w:val="18"/>
        </w:rPr>
      </w:pPr>
      <w:r w:rsidRPr="00B80700">
        <w:rPr>
          <w:rFonts w:ascii="Arial" w:hAnsi="Arial" w:cs="Arial"/>
          <w:sz w:val="18"/>
          <w:szCs w:val="18"/>
        </w:rPr>
        <w:t xml:space="preserve">Sollen Mannschaften möglichst viele gemeinsame Heimspieltage haben, lauten die Nummernkombinationen: </w:t>
      </w:r>
      <w:r>
        <w:rPr>
          <w:rFonts w:ascii="Arial" w:hAnsi="Arial" w:cs="Arial"/>
          <w:sz w:val="18"/>
          <w:szCs w:val="18"/>
        </w:rPr>
        <w:t>1</w:t>
      </w:r>
      <w:r w:rsidRPr="00B80700">
        <w:rPr>
          <w:rFonts w:ascii="Arial" w:hAnsi="Arial" w:cs="Arial"/>
          <w:sz w:val="18"/>
          <w:szCs w:val="18"/>
        </w:rPr>
        <w:t>-</w:t>
      </w:r>
      <w:r>
        <w:rPr>
          <w:rFonts w:ascii="Arial" w:hAnsi="Arial" w:cs="Arial"/>
          <w:sz w:val="18"/>
          <w:szCs w:val="18"/>
        </w:rPr>
        <w:t>3 / 2-4</w:t>
      </w:r>
      <w:r w:rsidRPr="00B80700">
        <w:rPr>
          <w:rFonts w:ascii="Arial" w:hAnsi="Arial" w:cs="Arial"/>
          <w:sz w:val="18"/>
          <w:szCs w:val="18"/>
        </w:rPr>
        <w:br/>
      </w:r>
    </w:p>
    <w:tbl>
      <w:tblPr>
        <w:tblW w:w="6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540"/>
        <w:gridCol w:w="540"/>
        <w:gridCol w:w="540"/>
        <w:gridCol w:w="540"/>
        <w:gridCol w:w="540"/>
        <w:gridCol w:w="540"/>
        <w:gridCol w:w="540"/>
        <w:gridCol w:w="2419"/>
      </w:tblGrid>
      <w:tr w:rsidR="007006E9" w:rsidRPr="00C808F9" w:rsidTr="00B04EC3">
        <w:trPr>
          <w:trHeight w:val="300"/>
          <w:jc w:val="center"/>
        </w:trPr>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PZ</w:t>
            </w:r>
          </w:p>
        </w:tc>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1</w:t>
            </w:r>
          </w:p>
        </w:tc>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2</w:t>
            </w:r>
          </w:p>
        </w:tc>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3</w:t>
            </w:r>
          </w:p>
        </w:tc>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4</w:t>
            </w:r>
          </w:p>
        </w:tc>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5</w:t>
            </w:r>
          </w:p>
        </w:tc>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6</w:t>
            </w:r>
          </w:p>
        </w:tc>
        <w:tc>
          <w:tcPr>
            <w:tcW w:w="540" w:type="dxa"/>
            <w:shd w:val="clear" w:color="auto" w:fill="BFBFBF"/>
            <w:noWrap/>
            <w:vAlign w:val="center"/>
          </w:tcPr>
          <w:p w:rsidR="007006E9" w:rsidRPr="00E61317" w:rsidRDefault="007006E9" w:rsidP="00B04EC3">
            <w:pPr>
              <w:widowControl/>
              <w:rPr>
                <w:rFonts w:ascii="Arial" w:hAnsi="Arial" w:cs="Arial"/>
                <w:b/>
                <w:bCs/>
              </w:rPr>
            </w:pPr>
            <w:r w:rsidRPr="00E61317">
              <w:rPr>
                <w:rFonts w:ascii="Arial" w:hAnsi="Arial" w:cs="Arial"/>
                <w:b/>
                <w:bCs/>
              </w:rPr>
              <w:t>7</w:t>
            </w:r>
          </w:p>
        </w:tc>
        <w:tc>
          <w:tcPr>
            <w:tcW w:w="2419" w:type="dxa"/>
            <w:shd w:val="clear" w:color="auto" w:fill="BFBFBF"/>
            <w:vAlign w:val="center"/>
          </w:tcPr>
          <w:p w:rsidR="007006E9" w:rsidRPr="00E61317" w:rsidRDefault="007006E9" w:rsidP="00B04EC3">
            <w:pPr>
              <w:widowControl/>
              <w:rPr>
                <w:rFonts w:ascii="Arial" w:hAnsi="Arial" w:cs="Arial"/>
                <w:b/>
                <w:bCs/>
              </w:rPr>
            </w:pPr>
            <w:r w:rsidRPr="00E61317">
              <w:rPr>
                <w:rFonts w:ascii="Arial" w:hAnsi="Arial" w:cs="Arial"/>
                <w:b/>
                <w:bCs/>
              </w:rPr>
              <w:t xml:space="preserve">Anzahl Heimspiele </w:t>
            </w:r>
            <w:proofErr w:type="spellStart"/>
            <w:r w:rsidRPr="00E61317">
              <w:rPr>
                <w:rFonts w:ascii="Arial" w:hAnsi="Arial" w:cs="Arial"/>
                <w:b/>
                <w:bCs/>
              </w:rPr>
              <w:t>ges</w:t>
            </w:r>
            <w:proofErr w:type="spellEnd"/>
          </w:p>
        </w:tc>
      </w:tr>
      <w:tr w:rsidR="007006E9" w:rsidRPr="00C808F9" w:rsidTr="00B04EC3">
        <w:trPr>
          <w:trHeight w:val="91"/>
          <w:jc w:val="center"/>
        </w:trPr>
        <w:tc>
          <w:tcPr>
            <w:tcW w:w="540" w:type="dxa"/>
            <w:shd w:val="clear" w:color="auto" w:fill="BFBFBF"/>
            <w:noWrap/>
            <w:vAlign w:val="bottom"/>
          </w:tcPr>
          <w:p w:rsidR="007006E9" w:rsidRPr="00E61317" w:rsidRDefault="007006E9" w:rsidP="00B04EC3">
            <w:pPr>
              <w:widowControl/>
              <w:rPr>
                <w:rFonts w:ascii="Arial" w:hAnsi="Arial" w:cs="Arial"/>
                <w:b/>
                <w:bCs/>
              </w:rPr>
            </w:pPr>
            <w:r w:rsidRPr="00E61317">
              <w:rPr>
                <w:rFonts w:ascii="Arial" w:hAnsi="Arial" w:cs="Arial"/>
                <w:b/>
                <w:bCs/>
              </w:rPr>
              <w:t>1</w:t>
            </w:r>
          </w:p>
        </w:tc>
        <w:tc>
          <w:tcPr>
            <w:tcW w:w="540" w:type="dxa"/>
            <w:shd w:val="clear" w:color="000000" w:fill="BFBFBF"/>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noWrap/>
            <w:vAlign w:val="bottom"/>
          </w:tcPr>
          <w:p w:rsidR="007006E9" w:rsidRPr="000D0DA5" w:rsidRDefault="007006E9" w:rsidP="00B04EC3">
            <w:pPr>
              <w:widowControl/>
              <w:rPr>
                <w:rFonts w:ascii="Arial" w:hAnsi="Arial" w:cs="Arial"/>
              </w:rPr>
            </w:pPr>
            <w:r w:rsidRPr="000D0DA5">
              <w:rPr>
                <w:rFonts w:ascii="Arial" w:hAnsi="Arial" w:cs="Arial"/>
              </w:rPr>
              <w:t>1</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r w:rsidRPr="00C808F9">
              <w:rPr>
                <w:rFonts w:ascii="Arial" w:hAnsi="Arial" w:cs="Arial"/>
                <w:color w:val="FF0000"/>
              </w:rPr>
              <w:t> </w:t>
            </w:r>
          </w:p>
        </w:tc>
        <w:tc>
          <w:tcPr>
            <w:tcW w:w="540" w:type="dxa"/>
            <w:shd w:val="clear" w:color="auto" w:fill="99CC00"/>
            <w:noWrap/>
            <w:vAlign w:val="bottom"/>
          </w:tcPr>
          <w:p w:rsidR="007006E9" w:rsidRPr="000D0DA5" w:rsidRDefault="007006E9" w:rsidP="00B04EC3">
            <w:pPr>
              <w:widowControl/>
              <w:rPr>
                <w:rFonts w:ascii="Arial" w:hAnsi="Arial" w:cs="Arial"/>
              </w:rPr>
            </w:pPr>
          </w:p>
        </w:tc>
        <w:tc>
          <w:tcPr>
            <w:tcW w:w="540" w:type="dxa"/>
            <w:shd w:val="clear" w:color="000000" w:fill="92D050"/>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noWrap/>
            <w:vAlign w:val="bottom"/>
          </w:tcPr>
          <w:p w:rsidR="007006E9" w:rsidRPr="000D0DA5" w:rsidRDefault="007006E9" w:rsidP="00B04EC3">
            <w:pPr>
              <w:widowControl/>
              <w:rPr>
                <w:rFonts w:ascii="Arial" w:hAnsi="Arial" w:cs="Arial"/>
              </w:rPr>
            </w:pPr>
            <w:r w:rsidRPr="000D0DA5">
              <w:rPr>
                <w:rFonts w:ascii="Arial" w:hAnsi="Arial" w:cs="Arial"/>
              </w:rPr>
              <w:t>1</w:t>
            </w:r>
          </w:p>
        </w:tc>
        <w:tc>
          <w:tcPr>
            <w:tcW w:w="2419" w:type="dxa"/>
          </w:tcPr>
          <w:p w:rsidR="007006E9" w:rsidRPr="00E61317" w:rsidRDefault="007006E9" w:rsidP="00B04EC3">
            <w:pPr>
              <w:widowControl/>
              <w:rPr>
                <w:rFonts w:ascii="Arial" w:hAnsi="Arial" w:cs="Arial"/>
              </w:rPr>
            </w:pPr>
            <w:r>
              <w:rPr>
                <w:rFonts w:ascii="Arial" w:hAnsi="Arial" w:cs="Arial"/>
              </w:rPr>
              <w:t>2</w:t>
            </w:r>
          </w:p>
        </w:tc>
      </w:tr>
      <w:tr w:rsidR="007006E9" w:rsidRPr="00C808F9" w:rsidTr="00B04EC3">
        <w:trPr>
          <w:trHeight w:val="91"/>
          <w:jc w:val="center"/>
        </w:trPr>
        <w:tc>
          <w:tcPr>
            <w:tcW w:w="540" w:type="dxa"/>
            <w:shd w:val="clear" w:color="auto" w:fill="BFBFBF"/>
            <w:noWrap/>
            <w:vAlign w:val="bottom"/>
          </w:tcPr>
          <w:p w:rsidR="007006E9" w:rsidRPr="00E61317" w:rsidRDefault="007006E9" w:rsidP="00B04EC3">
            <w:pPr>
              <w:widowControl/>
              <w:rPr>
                <w:rFonts w:ascii="Arial" w:hAnsi="Arial" w:cs="Arial"/>
                <w:b/>
                <w:bCs/>
              </w:rPr>
            </w:pPr>
            <w:r w:rsidRPr="00E61317">
              <w:rPr>
                <w:rFonts w:ascii="Arial" w:hAnsi="Arial" w:cs="Arial"/>
                <w:b/>
                <w:bCs/>
              </w:rPr>
              <w:t>2</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000000" w:fill="BFBFBF"/>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shd w:val="clear" w:color="auto" w:fill="92D050"/>
            <w:noWrap/>
            <w:vAlign w:val="bottom"/>
          </w:tcPr>
          <w:p w:rsidR="007006E9" w:rsidRPr="00C808F9" w:rsidRDefault="007006E9" w:rsidP="00B04EC3">
            <w:pPr>
              <w:widowControl/>
              <w:rPr>
                <w:rFonts w:ascii="Arial" w:hAnsi="Arial" w:cs="Arial"/>
                <w:color w:val="FF0000"/>
              </w:rPr>
            </w:pPr>
            <w:r w:rsidRPr="00C808F9">
              <w:rPr>
                <w:rFonts w:ascii="Arial" w:hAnsi="Arial" w:cs="Arial"/>
                <w:color w:val="FF0000"/>
              </w:rPr>
              <w:t> </w:t>
            </w:r>
          </w:p>
        </w:tc>
        <w:tc>
          <w:tcPr>
            <w:tcW w:w="540" w:type="dxa"/>
            <w:shd w:val="clear" w:color="auto" w:fill="FFFFFF"/>
            <w:noWrap/>
            <w:vAlign w:val="bottom"/>
          </w:tcPr>
          <w:p w:rsidR="007006E9" w:rsidRPr="00F80942" w:rsidRDefault="007006E9" w:rsidP="00B04EC3">
            <w:pPr>
              <w:widowControl/>
              <w:rPr>
                <w:rFonts w:ascii="Arial" w:hAnsi="Arial" w:cs="Arial"/>
              </w:rPr>
            </w:pPr>
            <w:r>
              <w:rPr>
                <w:rFonts w:ascii="Arial" w:hAnsi="Arial" w:cs="Arial"/>
              </w:rPr>
              <w:t>1</w:t>
            </w:r>
          </w:p>
        </w:tc>
        <w:tc>
          <w:tcPr>
            <w:tcW w:w="540" w:type="dxa"/>
            <w:noWrap/>
            <w:vAlign w:val="bottom"/>
          </w:tcPr>
          <w:p w:rsidR="007006E9" w:rsidRPr="006D2EEA" w:rsidRDefault="007006E9" w:rsidP="00B04EC3">
            <w:pPr>
              <w:widowControl/>
              <w:rPr>
                <w:rFonts w:ascii="Arial" w:hAnsi="Arial" w:cs="Arial"/>
              </w:rPr>
            </w:pPr>
            <w:r w:rsidRPr="006D2EEA">
              <w:rPr>
                <w:rFonts w:ascii="Arial" w:hAnsi="Arial" w:cs="Arial"/>
              </w:rPr>
              <w:t>1</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auto" w:fill="92D050"/>
            <w:noWrap/>
            <w:vAlign w:val="bottom"/>
          </w:tcPr>
          <w:p w:rsidR="007006E9" w:rsidRPr="00C808F9" w:rsidRDefault="007006E9" w:rsidP="00B04EC3">
            <w:pPr>
              <w:widowControl/>
              <w:rPr>
                <w:rFonts w:ascii="Arial" w:hAnsi="Arial" w:cs="Arial"/>
                <w:color w:val="FF0000"/>
              </w:rPr>
            </w:pPr>
            <w:r w:rsidRPr="00C808F9">
              <w:rPr>
                <w:rFonts w:ascii="Arial" w:hAnsi="Arial" w:cs="Arial"/>
                <w:color w:val="FF0000"/>
              </w:rPr>
              <w:t> </w:t>
            </w:r>
          </w:p>
        </w:tc>
        <w:tc>
          <w:tcPr>
            <w:tcW w:w="2419" w:type="dxa"/>
          </w:tcPr>
          <w:p w:rsidR="007006E9" w:rsidRPr="00E61317" w:rsidRDefault="007006E9" w:rsidP="00B04EC3">
            <w:pPr>
              <w:widowControl/>
              <w:rPr>
                <w:rFonts w:ascii="Arial" w:hAnsi="Arial" w:cs="Arial"/>
              </w:rPr>
            </w:pPr>
            <w:r w:rsidRPr="00E61317">
              <w:rPr>
                <w:rFonts w:ascii="Arial" w:hAnsi="Arial" w:cs="Arial"/>
              </w:rPr>
              <w:t>2</w:t>
            </w:r>
          </w:p>
        </w:tc>
      </w:tr>
      <w:tr w:rsidR="007006E9" w:rsidRPr="00C808F9" w:rsidTr="00B04EC3">
        <w:trPr>
          <w:trHeight w:val="91"/>
          <w:jc w:val="center"/>
        </w:trPr>
        <w:tc>
          <w:tcPr>
            <w:tcW w:w="540" w:type="dxa"/>
            <w:shd w:val="clear" w:color="auto" w:fill="BFBFBF"/>
            <w:noWrap/>
            <w:vAlign w:val="bottom"/>
          </w:tcPr>
          <w:p w:rsidR="007006E9" w:rsidRPr="00E61317" w:rsidRDefault="007006E9" w:rsidP="00B04EC3">
            <w:pPr>
              <w:widowControl/>
              <w:rPr>
                <w:rFonts w:ascii="Arial" w:hAnsi="Arial" w:cs="Arial"/>
                <w:b/>
                <w:bCs/>
              </w:rPr>
            </w:pPr>
            <w:r w:rsidRPr="00E61317">
              <w:rPr>
                <w:rFonts w:ascii="Arial" w:hAnsi="Arial" w:cs="Arial"/>
                <w:b/>
                <w:bCs/>
              </w:rPr>
              <w:t>3</w:t>
            </w:r>
          </w:p>
        </w:tc>
        <w:tc>
          <w:tcPr>
            <w:tcW w:w="540" w:type="dxa"/>
            <w:noWrap/>
            <w:vAlign w:val="bottom"/>
          </w:tcPr>
          <w:p w:rsidR="007006E9" w:rsidRPr="00F80942" w:rsidRDefault="007006E9" w:rsidP="00B04EC3">
            <w:pPr>
              <w:widowControl/>
              <w:rPr>
                <w:rFonts w:ascii="Arial" w:hAnsi="Arial" w:cs="Arial"/>
              </w:rPr>
            </w:pPr>
            <w:r w:rsidRPr="00F80942">
              <w:rPr>
                <w:rFonts w:ascii="Arial" w:hAnsi="Arial" w:cs="Arial"/>
              </w:rPr>
              <w:t>1</w:t>
            </w:r>
          </w:p>
        </w:tc>
        <w:tc>
          <w:tcPr>
            <w:tcW w:w="540" w:type="dxa"/>
            <w:shd w:val="clear" w:color="auto" w:fill="92D050"/>
            <w:noWrap/>
            <w:vAlign w:val="bottom"/>
          </w:tcPr>
          <w:p w:rsidR="007006E9" w:rsidRPr="00C808F9" w:rsidRDefault="007006E9" w:rsidP="00B04EC3">
            <w:pPr>
              <w:widowControl/>
              <w:rPr>
                <w:rFonts w:ascii="Arial" w:hAnsi="Arial" w:cs="Arial"/>
                <w:color w:val="FF0000"/>
              </w:rPr>
            </w:pPr>
            <w:r w:rsidRPr="00C808F9">
              <w:rPr>
                <w:rFonts w:ascii="Arial" w:hAnsi="Arial" w:cs="Arial"/>
                <w:color w:val="FF0000"/>
              </w:rPr>
              <w:t> </w:t>
            </w:r>
          </w:p>
        </w:tc>
        <w:tc>
          <w:tcPr>
            <w:tcW w:w="540" w:type="dxa"/>
            <w:shd w:val="clear" w:color="000000" w:fill="BFBFBF"/>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noWrap/>
            <w:vAlign w:val="bottom"/>
          </w:tcPr>
          <w:p w:rsidR="007006E9" w:rsidRPr="00F80942" w:rsidRDefault="007006E9" w:rsidP="00B04EC3">
            <w:pPr>
              <w:widowControl/>
              <w:rPr>
                <w:rFonts w:ascii="Arial" w:hAnsi="Arial" w:cs="Arial"/>
              </w:rPr>
            </w:pPr>
            <w:r w:rsidRPr="00F80942">
              <w:rPr>
                <w:rFonts w:ascii="Arial" w:hAnsi="Arial" w:cs="Arial"/>
              </w:rPr>
              <w:t> 1</w:t>
            </w:r>
          </w:p>
        </w:tc>
        <w:tc>
          <w:tcPr>
            <w:tcW w:w="540" w:type="dxa"/>
            <w:shd w:val="clear" w:color="000000" w:fill="92D050"/>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000000" w:fill="92D050"/>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2419" w:type="dxa"/>
          </w:tcPr>
          <w:p w:rsidR="007006E9" w:rsidRPr="00E61317" w:rsidRDefault="007006E9" w:rsidP="00B04EC3">
            <w:pPr>
              <w:widowControl/>
              <w:rPr>
                <w:rFonts w:ascii="Arial" w:hAnsi="Arial" w:cs="Arial"/>
              </w:rPr>
            </w:pPr>
            <w:r>
              <w:rPr>
                <w:rFonts w:ascii="Arial" w:hAnsi="Arial" w:cs="Arial"/>
              </w:rPr>
              <w:t>2</w:t>
            </w:r>
          </w:p>
        </w:tc>
      </w:tr>
      <w:tr w:rsidR="007006E9" w:rsidRPr="00C808F9" w:rsidTr="00B04EC3">
        <w:trPr>
          <w:trHeight w:val="91"/>
          <w:jc w:val="center"/>
        </w:trPr>
        <w:tc>
          <w:tcPr>
            <w:tcW w:w="540" w:type="dxa"/>
            <w:shd w:val="clear" w:color="auto" w:fill="BFBFBF"/>
            <w:noWrap/>
            <w:vAlign w:val="bottom"/>
          </w:tcPr>
          <w:p w:rsidR="007006E9" w:rsidRPr="00E61317" w:rsidRDefault="007006E9" w:rsidP="00B04EC3">
            <w:pPr>
              <w:widowControl/>
              <w:rPr>
                <w:rFonts w:ascii="Arial" w:hAnsi="Arial" w:cs="Arial"/>
                <w:b/>
                <w:bCs/>
              </w:rPr>
            </w:pPr>
            <w:r w:rsidRPr="00E61317">
              <w:rPr>
                <w:rFonts w:ascii="Arial" w:hAnsi="Arial" w:cs="Arial"/>
                <w:b/>
                <w:bCs/>
              </w:rPr>
              <w:t>4</w:t>
            </w:r>
          </w:p>
        </w:tc>
        <w:tc>
          <w:tcPr>
            <w:tcW w:w="540" w:type="dxa"/>
            <w:shd w:val="clear" w:color="auto" w:fill="92D050"/>
            <w:noWrap/>
            <w:vAlign w:val="bottom"/>
          </w:tcPr>
          <w:p w:rsidR="007006E9" w:rsidRPr="00C808F9" w:rsidRDefault="007006E9" w:rsidP="00B04EC3">
            <w:pPr>
              <w:widowControl/>
              <w:rPr>
                <w:rFonts w:ascii="Arial" w:hAnsi="Arial" w:cs="Arial"/>
                <w:color w:val="FF0000"/>
              </w:rPr>
            </w:pPr>
            <w:r w:rsidRPr="00C808F9">
              <w:rPr>
                <w:rFonts w:ascii="Arial" w:hAnsi="Arial" w:cs="Arial"/>
                <w:color w:val="FF0000"/>
              </w:rPr>
              <w:t> </w:t>
            </w:r>
          </w:p>
        </w:tc>
        <w:tc>
          <w:tcPr>
            <w:tcW w:w="540" w:type="dxa"/>
            <w:shd w:val="clear" w:color="auto" w:fill="FFFFFF"/>
            <w:noWrap/>
            <w:vAlign w:val="bottom"/>
          </w:tcPr>
          <w:p w:rsidR="007006E9" w:rsidRPr="00155937" w:rsidRDefault="007006E9" w:rsidP="00B04EC3">
            <w:pPr>
              <w:widowControl/>
              <w:rPr>
                <w:rFonts w:ascii="Arial" w:hAnsi="Arial" w:cs="Arial"/>
              </w:rPr>
            </w:pPr>
            <w:r>
              <w:rPr>
                <w:rFonts w:ascii="Arial" w:hAnsi="Arial" w:cs="Arial"/>
              </w:rPr>
              <w:t>1</w:t>
            </w:r>
          </w:p>
        </w:tc>
        <w:tc>
          <w:tcPr>
            <w:tcW w:w="540" w:type="dxa"/>
            <w:noWrap/>
            <w:vAlign w:val="bottom"/>
          </w:tcPr>
          <w:p w:rsidR="007006E9" w:rsidRPr="00155937" w:rsidRDefault="007006E9" w:rsidP="00B04EC3">
            <w:pPr>
              <w:widowControl/>
              <w:rPr>
                <w:rFonts w:ascii="Arial" w:hAnsi="Arial" w:cs="Arial"/>
              </w:rPr>
            </w:pPr>
            <w:r w:rsidRPr="00C808F9">
              <w:rPr>
                <w:rFonts w:ascii="Arial" w:hAnsi="Arial" w:cs="Arial"/>
                <w:color w:val="FF0000"/>
              </w:rPr>
              <w:t> </w:t>
            </w:r>
            <w:r w:rsidRPr="00155937">
              <w:rPr>
                <w:rFonts w:ascii="Arial" w:hAnsi="Arial" w:cs="Arial"/>
              </w:rPr>
              <w:t>1</w:t>
            </w:r>
          </w:p>
        </w:tc>
        <w:tc>
          <w:tcPr>
            <w:tcW w:w="540" w:type="dxa"/>
            <w:shd w:val="clear" w:color="000000" w:fill="BFBFBF"/>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2419" w:type="dxa"/>
          </w:tcPr>
          <w:p w:rsidR="007006E9" w:rsidRPr="00E61317" w:rsidRDefault="007006E9" w:rsidP="00B04EC3">
            <w:pPr>
              <w:widowControl/>
              <w:rPr>
                <w:rFonts w:ascii="Arial" w:hAnsi="Arial" w:cs="Arial"/>
              </w:rPr>
            </w:pPr>
            <w:r>
              <w:rPr>
                <w:rFonts w:ascii="Arial" w:hAnsi="Arial" w:cs="Arial"/>
              </w:rPr>
              <w:t>2</w:t>
            </w:r>
          </w:p>
        </w:tc>
      </w:tr>
      <w:tr w:rsidR="007006E9" w:rsidRPr="00C808F9" w:rsidTr="00B04EC3">
        <w:trPr>
          <w:trHeight w:val="91"/>
          <w:jc w:val="center"/>
        </w:trPr>
        <w:tc>
          <w:tcPr>
            <w:tcW w:w="540" w:type="dxa"/>
            <w:shd w:val="clear" w:color="auto" w:fill="BFBFBF"/>
            <w:noWrap/>
            <w:vAlign w:val="bottom"/>
          </w:tcPr>
          <w:p w:rsidR="007006E9" w:rsidRPr="00E61317" w:rsidRDefault="007006E9" w:rsidP="00B04EC3">
            <w:pPr>
              <w:widowControl/>
              <w:rPr>
                <w:rFonts w:ascii="Arial" w:hAnsi="Arial" w:cs="Arial"/>
                <w:b/>
                <w:bCs/>
              </w:rPr>
            </w:pPr>
            <w:r w:rsidRPr="00E61317">
              <w:rPr>
                <w:rFonts w:ascii="Arial" w:hAnsi="Arial" w:cs="Arial"/>
                <w:b/>
                <w:bCs/>
              </w:rPr>
              <w:t>5</w:t>
            </w:r>
          </w:p>
        </w:tc>
        <w:tc>
          <w:tcPr>
            <w:tcW w:w="540" w:type="dxa"/>
            <w:shd w:val="clear" w:color="auto" w:fill="99CC00"/>
            <w:noWrap/>
            <w:vAlign w:val="bottom"/>
          </w:tcPr>
          <w:p w:rsidR="007006E9" w:rsidRPr="00155937" w:rsidRDefault="007006E9" w:rsidP="00B04EC3">
            <w:pPr>
              <w:widowControl/>
              <w:rPr>
                <w:rFonts w:ascii="Arial" w:hAnsi="Arial" w:cs="Arial"/>
              </w:rPr>
            </w:pPr>
          </w:p>
        </w:tc>
        <w:tc>
          <w:tcPr>
            <w:tcW w:w="540" w:type="dxa"/>
            <w:noWrap/>
            <w:vAlign w:val="bottom"/>
          </w:tcPr>
          <w:p w:rsidR="007006E9" w:rsidRPr="00AD4060" w:rsidRDefault="007006E9" w:rsidP="00B04EC3">
            <w:pPr>
              <w:widowControl/>
              <w:rPr>
                <w:rFonts w:ascii="Arial" w:hAnsi="Arial" w:cs="Arial"/>
              </w:rPr>
            </w:pPr>
            <w:r w:rsidRPr="00AD4060">
              <w:rPr>
                <w:rFonts w:ascii="Arial" w:hAnsi="Arial" w:cs="Arial"/>
              </w:rPr>
              <w:t>1</w:t>
            </w:r>
          </w:p>
        </w:tc>
        <w:tc>
          <w:tcPr>
            <w:tcW w:w="540" w:type="dxa"/>
            <w:shd w:val="clear" w:color="000000" w:fill="92D050"/>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000000" w:fill="BFBFBF"/>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noWrap/>
            <w:vAlign w:val="bottom"/>
          </w:tcPr>
          <w:p w:rsidR="007006E9" w:rsidRPr="00AD4060" w:rsidRDefault="007006E9" w:rsidP="00B04EC3">
            <w:pPr>
              <w:widowControl/>
              <w:rPr>
                <w:rFonts w:ascii="Arial" w:hAnsi="Arial" w:cs="Arial"/>
              </w:rPr>
            </w:pPr>
            <w:r w:rsidRPr="00AD4060">
              <w:rPr>
                <w:rFonts w:ascii="Arial" w:hAnsi="Arial" w:cs="Arial"/>
              </w:rPr>
              <w:t>1</w:t>
            </w:r>
          </w:p>
        </w:tc>
        <w:tc>
          <w:tcPr>
            <w:tcW w:w="540" w:type="dxa"/>
            <w:shd w:val="clear" w:color="auto" w:fill="99CC00"/>
            <w:noWrap/>
            <w:vAlign w:val="bottom"/>
          </w:tcPr>
          <w:p w:rsidR="007006E9" w:rsidRPr="00155937" w:rsidRDefault="007006E9" w:rsidP="00B04EC3">
            <w:pPr>
              <w:widowControl/>
              <w:rPr>
                <w:rFonts w:ascii="Arial" w:hAnsi="Arial" w:cs="Arial"/>
              </w:rPr>
            </w:pPr>
          </w:p>
        </w:tc>
        <w:tc>
          <w:tcPr>
            <w:tcW w:w="2419" w:type="dxa"/>
          </w:tcPr>
          <w:p w:rsidR="007006E9" w:rsidRPr="00E61317" w:rsidRDefault="007006E9" w:rsidP="00B04EC3">
            <w:pPr>
              <w:widowControl/>
              <w:rPr>
                <w:rFonts w:ascii="Arial" w:hAnsi="Arial" w:cs="Arial"/>
              </w:rPr>
            </w:pPr>
            <w:r w:rsidRPr="00E61317">
              <w:rPr>
                <w:rFonts w:ascii="Arial" w:hAnsi="Arial" w:cs="Arial"/>
              </w:rPr>
              <w:t>2</w:t>
            </w:r>
          </w:p>
        </w:tc>
      </w:tr>
      <w:tr w:rsidR="007006E9" w:rsidRPr="00C808F9" w:rsidTr="00B04EC3">
        <w:trPr>
          <w:trHeight w:val="91"/>
          <w:jc w:val="center"/>
        </w:trPr>
        <w:tc>
          <w:tcPr>
            <w:tcW w:w="540" w:type="dxa"/>
            <w:shd w:val="clear" w:color="auto" w:fill="BFBFBF"/>
            <w:noWrap/>
            <w:vAlign w:val="bottom"/>
          </w:tcPr>
          <w:p w:rsidR="007006E9" w:rsidRPr="00E61317" w:rsidRDefault="007006E9" w:rsidP="00B04EC3">
            <w:pPr>
              <w:widowControl/>
              <w:rPr>
                <w:rFonts w:ascii="Arial" w:hAnsi="Arial" w:cs="Arial"/>
                <w:b/>
                <w:bCs/>
              </w:rPr>
            </w:pPr>
            <w:r w:rsidRPr="00E61317">
              <w:rPr>
                <w:rFonts w:ascii="Arial" w:hAnsi="Arial" w:cs="Arial"/>
                <w:b/>
                <w:bCs/>
              </w:rPr>
              <w:t>6</w:t>
            </w:r>
          </w:p>
        </w:tc>
        <w:tc>
          <w:tcPr>
            <w:tcW w:w="540" w:type="dxa"/>
            <w:shd w:val="clear" w:color="000000" w:fill="92D050"/>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shd w:val="clear" w:color="auto" w:fill="99CC00"/>
            <w:noWrap/>
            <w:vAlign w:val="bottom"/>
          </w:tcPr>
          <w:p w:rsidR="007006E9" w:rsidRPr="00C808F9" w:rsidRDefault="007006E9" w:rsidP="00B04EC3">
            <w:pPr>
              <w:widowControl/>
              <w:rPr>
                <w:rFonts w:ascii="Arial" w:hAnsi="Arial" w:cs="Arial"/>
                <w:color w:val="FF0000"/>
              </w:rPr>
            </w:pPr>
          </w:p>
        </w:tc>
        <w:tc>
          <w:tcPr>
            <w:tcW w:w="540" w:type="dxa"/>
            <w:noWrap/>
            <w:vAlign w:val="bottom"/>
          </w:tcPr>
          <w:p w:rsidR="007006E9" w:rsidRPr="00AD4060" w:rsidRDefault="007006E9" w:rsidP="00B04EC3">
            <w:pPr>
              <w:widowControl/>
              <w:rPr>
                <w:rFonts w:ascii="Arial" w:hAnsi="Arial" w:cs="Arial"/>
              </w:rPr>
            </w:pPr>
            <w:r w:rsidRPr="00AD4060">
              <w:rPr>
                <w:rFonts w:ascii="Arial" w:hAnsi="Arial" w:cs="Arial"/>
              </w:rPr>
              <w:t> 1</w:t>
            </w:r>
          </w:p>
        </w:tc>
        <w:tc>
          <w:tcPr>
            <w:tcW w:w="540" w:type="dxa"/>
            <w:shd w:val="clear" w:color="000000" w:fill="BFBFBF"/>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540" w:type="dxa"/>
            <w:noWrap/>
            <w:vAlign w:val="bottom"/>
          </w:tcPr>
          <w:p w:rsidR="007006E9" w:rsidRPr="00A77B62" w:rsidRDefault="007006E9" w:rsidP="00B04EC3">
            <w:pPr>
              <w:widowControl/>
              <w:rPr>
                <w:rFonts w:ascii="Arial" w:hAnsi="Arial" w:cs="Arial"/>
              </w:rPr>
            </w:pPr>
            <w:r w:rsidRPr="00A77B62">
              <w:rPr>
                <w:rFonts w:ascii="Arial" w:hAnsi="Arial" w:cs="Arial"/>
              </w:rPr>
              <w:t>1</w:t>
            </w:r>
          </w:p>
        </w:tc>
        <w:tc>
          <w:tcPr>
            <w:tcW w:w="2419" w:type="dxa"/>
          </w:tcPr>
          <w:p w:rsidR="007006E9" w:rsidRPr="00E61317" w:rsidRDefault="007006E9" w:rsidP="00B04EC3">
            <w:pPr>
              <w:widowControl/>
              <w:rPr>
                <w:rFonts w:ascii="Arial" w:hAnsi="Arial" w:cs="Arial"/>
              </w:rPr>
            </w:pPr>
            <w:r w:rsidRPr="00E61317">
              <w:rPr>
                <w:rFonts w:ascii="Arial" w:hAnsi="Arial" w:cs="Arial"/>
              </w:rPr>
              <w:t>2</w:t>
            </w:r>
          </w:p>
        </w:tc>
      </w:tr>
      <w:tr w:rsidR="007006E9" w:rsidRPr="00C808F9" w:rsidTr="00B04EC3">
        <w:trPr>
          <w:trHeight w:val="91"/>
          <w:jc w:val="center"/>
        </w:trPr>
        <w:tc>
          <w:tcPr>
            <w:tcW w:w="540" w:type="dxa"/>
            <w:shd w:val="clear" w:color="auto" w:fill="BFBFBF"/>
            <w:noWrap/>
            <w:vAlign w:val="bottom"/>
          </w:tcPr>
          <w:p w:rsidR="007006E9" w:rsidRPr="00E61317" w:rsidRDefault="007006E9" w:rsidP="00B04EC3">
            <w:pPr>
              <w:widowControl/>
              <w:rPr>
                <w:rFonts w:ascii="Arial" w:hAnsi="Arial" w:cs="Arial"/>
                <w:b/>
                <w:bCs/>
              </w:rPr>
            </w:pPr>
            <w:r w:rsidRPr="00E61317">
              <w:rPr>
                <w:rFonts w:ascii="Arial" w:hAnsi="Arial" w:cs="Arial"/>
                <w:b/>
                <w:bCs/>
              </w:rPr>
              <w:t>7</w:t>
            </w:r>
          </w:p>
        </w:tc>
        <w:tc>
          <w:tcPr>
            <w:tcW w:w="540" w:type="dxa"/>
            <w:noWrap/>
            <w:vAlign w:val="bottom"/>
          </w:tcPr>
          <w:p w:rsidR="007006E9" w:rsidRPr="00A77B62" w:rsidRDefault="007006E9" w:rsidP="00B04EC3">
            <w:pPr>
              <w:widowControl/>
              <w:rPr>
                <w:rFonts w:ascii="Arial" w:hAnsi="Arial" w:cs="Arial"/>
              </w:rPr>
            </w:pPr>
            <w:r w:rsidRPr="00A77B62">
              <w:rPr>
                <w:rFonts w:ascii="Arial" w:hAnsi="Arial" w:cs="Arial"/>
              </w:rPr>
              <w:t>1</w:t>
            </w:r>
          </w:p>
        </w:tc>
        <w:tc>
          <w:tcPr>
            <w:tcW w:w="540" w:type="dxa"/>
            <w:shd w:val="clear" w:color="auto" w:fill="92D050"/>
            <w:noWrap/>
            <w:vAlign w:val="bottom"/>
          </w:tcPr>
          <w:p w:rsidR="007006E9" w:rsidRPr="00A77B62" w:rsidRDefault="007006E9" w:rsidP="00B04EC3">
            <w:pPr>
              <w:widowControl/>
              <w:rPr>
                <w:rFonts w:ascii="Arial" w:hAnsi="Arial" w:cs="Arial"/>
              </w:rPr>
            </w:pPr>
          </w:p>
        </w:tc>
        <w:tc>
          <w:tcPr>
            <w:tcW w:w="540" w:type="dxa"/>
            <w:shd w:val="clear" w:color="000000" w:fill="92D050"/>
            <w:noWrap/>
            <w:vAlign w:val="bottom"/>
          </w:tcPr>
          <w:p w:rsidR="007006E9" w:rsidRPr="00A77B62" w:rsidRDefault="007006E9" w:rsidP="00B04EC3">
            <w:pPr>
              <w:widowControl/>
              <w:rPr>
                <w:rFonts w:ascii="Arial" w:hAnsi="Arial" w:cs="Arial"/>
              </w:rPr>
            </w:pPr>
          </w:p>
        </w:tc>
        <w:tc>
          <w:tcPr>
            <w:tcW w:w="540" w:type="dxa"/>
            <w:shd w:val="clear" w:color="auto" w:fill="99CC00"/>
            <w:noWrap/>
            <w:vAlign w:val="bottom"/>
          </w:tcPr>
          <w:p w:rsidR="007006E9" w:rsidRPr="00A77B62" w:rsidRDefault="007006E9" w:rsidP="00B04EC3">
            <w:pPr>
              <w:widowControl/>
              <w:rPr>
                <w:rFonts w:ascii="Arial" w:hAnsi="Arial" w:cs="Arial"/>
              </w:rPr>
            </w:pPr>
          </w:p>
        </w:tc>
        <w:tc>
          <w:tcPr>
            <w:tcW w:w="540" w:type="dxa"/>
            <w:shd w:val="clear" w:color="auto" w:fill="99CC00"/>
            <w:noWrap/>
            <w:vAlign w:val="bottom"/>
          </w:tcPr>
          <w:p w:rsidR="007006E9" w:rsidRPr="00A77B62" w:rsidRDefault="007006E9" w:rsidP="00B04EC3">
            <w:pPr>
              <w:widowControl/>
              <w:rPr>
                <w:rFonts w:ascii="Arial" w:hAnsi="Arial" w:cs="Arial"/>
              </w:rPr>
            </w:pPr>
          </w:p>
        </w:tc>
        <w:tc>
          <w:tcPr>
            <w:tcW w:w="540" w:type="dxa"/>
            <w:noWrap/>
            <w:vAlign w:val="bottom"/>
          </w:tcPr>
          <w:p w:rsidR="007006E9" w:rsidRPr="00A77B62" w:rsidRDefault="007006E9" w:rsidP="00B04EC3">
            <w:pPr>
              <w:widowControl/>
              <w:rPr>
                <w:rFonts w:ascii="Arial" w:hAnsi="Arial" w:cs="Arial"/>
              </w:rPr>
            </w:pPr>
            <w:r w:rsidRPr="00A77B62">
              <w:rPr>
                <w:rFonts w:ascii="Arial" w:hAnsi="Arial" w:cs="Arial"/>
              </w:rPr>
              <w:t>1</w:t>
            </w:r>
          </w:p>
        </w:tc>
        <w:tc>
          <w:tcPr>
            <w:tcW w:w="540" w:type="dxa"/>
            <w:shd w:val="clear" w:color="000000" w:fill="BFBFBF"/>
            <w:noWrap/>
            <w:vAlign w:val="bottom"/>
          </w:tcPr>
          <w:p w:rsidR="007006E9" w:rsidRPr="00C808F9" w:rsidRDefault="007006E9" w:rsidP="00B04EC3">
            <w:pPr>
              <w:widowControl/>
              <w:jc w:val="left"/>
              <w:rPr>
                <w:rFonts w:ascii="Arial" w:hAnsi="Arial" w:cs="Arial"/>
                <w:color w:val="FF0000"/>
              </w:rPr>
            </w:pPr>
            <w:r w:rsidRPr="00C808F9">
              <w:rPr>
                <w:rFonts w:ascii="Arial" w:hAnsi="Arial" w:cs="Arial"/>
                <w:color w:val="FF0000"/>
              </w:rPr>
              <w:t> </w:t>
            </w:r>
          </w:p>
        </w:tc>
        <w:tc>
          <w:tcPr>
            <w:tcW w:w="2419" w:type="dxa"/>
          </w:tcPr>
          <w:p w:rsidR="007006E9" w:rsidRPr="00E61317" w:rsidRDefault="007006E9" w:rsidP="00B04EC3">
            <w:pPr>
              <w:widowControl/>
              <w:rPr>
                <w:rFonts w:ascii="Arial" w:hAnsi="Arial" w:cs="Arial"/>
              </w:rPr>
            </w:pPr>
            <w:r>
              <w:rPr>
                <w:rFonts w:ascii="Arial" w:hAnsi="Arial" w:cs="Arial"/>
              </w:rPr>
              <w:t>2</w:t>
            </w:r>
          </w:p>
        </w:tc>
      </w:tr>
    </w:tbl>
    <w:p w:rsidR="007006E9" w:rsidRPr="00C808F9" w:rsidRDefault="007006E9" w:rsidP="007006E9">
      <w:pPr>
        <w:jc w:val="both"/>
        <w:rPr>
          <w:color w:val="FF0000"/>
        </w:rPr>
      </w:pPr>
    </w:p>
    <w:p w:rsidR="007006E9" w:rsidRPr="00C808F9" w:rsidRDefault="007006E9" w:rsidP="007006E9">
      <w:pPr>
        <w:jc w:val="both"/>
        <w:rPr>
          <w:color w:val="FF0000"/>
        </w:rPr>
      </w:pPr>
    </w:p>
    <w:p w:rsidR="007006E9" w:rsidRDefault="007006E9" w:rsidP="00D74E75">
      <w:pPr>
        <w:jc w:val="both"/>
        <w:rPr>
          <w:color w:val="FF0000"/>
        </w:rPr>
      </w:pPr>
    </w:p>
    <w:sectPr w:rsidR="007006E9" w:rsidSect="008332F2">
      <w:footerReference w:type="default" r:id="rId10"/>
      <w:footerReference w:type="first" r:id="rId11"/>
      <w:endnotePr>
        <w:numFmt w:val="decimal"/>
      </w:endnotePr>
      <w:pgSz w:w="11907" w:h="16840" w:code="9"/>
      <w:pgMar w:top="567" w:right="1418" w:bottom="851" w:left="1418" w:header="720"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54D" w:rsidRDefault="004E054D">
      <w:r>
        <w:separator/>
      </w:r>
    </w:p>
  </w:endnote>
  <w:endnote w:type="continuationSeparator" w:id="0">
    <w:p w:rsidR="004E054D" w:rsidRDefault="004E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4D" w:rsidRPr="001B1683" w:rsidRDefault="004E054D" w:rsidP="001B1683">
    <w:pPr>
      <w:pStyle w:val="Fuzeile"/>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4D" w:rsidRPr="00443725" w:rsidRDefault="004E054D" w:rsidP="00982C5D">
    <w:pPr>
      <w:pStyle w:val="Fuzeile"/>
      <w:pBdr>
        <w:bottom w:val="single" w:sz="4" w:space="1" w:color="808080"/>
      </w:pBdr>
      <w:tabs>
        <w:tab w:val="right" w:pos="2127"/>
        <w:tab w:val="right" w:pos="3828"/>
        <w:tab w:val="right" w:pos="6096"/>
        <w:tab w:val="right" w:pos="8080"/>
        <w:tab w:val="right" w:pos="9923"/>
        <w:tab w:val="right" w:pos="11280"/>
      </w:tabs>
      <w:ind w:left="-1080" w:right="-889"/>
      <w:rPr>
        <w:i/>
        <w:color w:val="005A9A"/>
      </w:rPr>
    </w:pPr>
    <w:r w:rsidRPr="00443725">
      <w:rPr>
        <w:i/>
        <w:color w:val="005A9A"/>
        <w:sz w:val="28"/>
        <w:szCs w:val="28"/>
        <w:vertAlign w:val="superscript"/>
      </w:rPr>
      <w:t>Partner des SHVV:</w:t>
    </w:r>
    <w:r w:rsidRPr="00443725">
      <w:rPr>
        <w:i/>
        <w:color w:val="005A9A"/>
      </w:rPr>
      <w:tab/>
    </w:r>
    <w:r w:rsidRPr="00443725">
      <w:rPr>
        <w:i/>
        <w:color w:val="005A9A"/>
      </w:rPr>
      <w:tab/>
    </w:r>
    <w:r w:rsidRPr="00443725">
      <w:rPr>
        <w:i/>
        <w:color w:val="005A9A"/>
      </w:rPr>
      <w:tab/>
    </w:r>
    <w:r w:rsidRPr="00443725">
      <w:rPr>
        <w:i/>
        <w:color w:val="005A9A"/>
      </w:rPr>
      <w:tab/>
    </w:r>
    <w:r w:rsidRPr="00443725">
      <w:rPr>
        <w:noProof/>
        <w:color w:val="005A9A"/>
      </w:rPr>
      <w:drawing>
        <wp:inline distT="0" distB="0" distL="0" distR="0">
          <wp:extent cx="750570" cy="293370"/>
          <wp:effectExtent l="0" t="0" r="0" b="0"/>
          <wp:docPr id="2" name="Bild 2" descr="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yb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293370"/>
                  </a:xfrm>
                  <a:prstGeom prst="rect">
                    <a:avLst/>
                  </a:prstGeom>
                  <a:noFill/>
                  <a:ln>
                    <a:noFill/>
                  </a:ln>
                </pic:spPr>
              </pic:pic>
            </a:graphicData>
          </a:graphic>
        </wp:inline>
      </w:drawing>
    </w:r>
    <w:r w:rsidRPr="00443725">
      <w:rPr>
        <w:i/>
        <w:color w:val="005A9A"/>
      </w:rPr>
      <w:tab/>
    </w:r>
    <w:r w:rsidRPr="00F50B8D">
      <w:rPr>
        <w:noProof/>
      </w:rPr>
      <w:drawing>
        <wp:inline distT="0" distB="0" distL="0" distR="0">
          <wp:extent cx="784860" cy="284480"/>
          <wp:effectExtent l="0" t="0" r="0" b="127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284480"/>
                  </a:xfrm>
                  <a:prstGeom prst="rect">
                    <a:avLst/>
                  </a:prstGeom>
                  <a:noFill/>
                  <a:ln>
                    <a:noFill/>
                  </a:ln>
                </pic:spPr>
              </pic:pic>
            </a:graphicData>
          </a:graphic>
        </wp:inline>
      </w:drawing>
    </w:r>
  </w:p>
  <w:p w:rsidR="004E054D" w:rsidRDefault="004E054D" w:rsidP="009D22D0">
    <w:pPr>
      <w:pStyle w:val="Fuzeile"/>
      <w:tabs>
        <w:tab w:val="right" w:pos="7920"/>
        <w:tab w:val="right" w:pos="10080"/>
      </w:tabs>
      <w:ind w:left="-1080" w:right="-1009"/>
      <w:jc w:val="center"/>
      <w:rPr>
        <w:rFonts w:cs="Arial"/>
        <w:color w:val="005A9A"/>
        <w:sz w:val="17"/>
        <w:szCs w:val="17"/>
      </w:rPr>
    </w:pPr>
    <w:r w:rsidRPr="00657BB1">
      <w:rPr>
        <w:rFonts w:cs="Arial"/>
        <w:color w:val="005A9A"/>
        <w:sz w:val="17"/>
        <w:szCs w:val="17"/>
      </w:rPr>
      <w:t>Schleswig-Holsteinische</w:t>
    </w:r>
    <w:r>
      <w:rPr>
        <w:rFonts w:cs="Arial"/>
        <w:color w:val="005A9A"/>
        <w:sz w:val="17"/>
        <w:szCs w:val="17"/>
      </w:rPr>
      <w:t>r</w:t>
    </w:r>
    <w:r w:rsidRPr="00657BB1">
      <w:rPr>
        <w:rFonts w:cs="Arial"/>
        <w:color w:val="005A9A"/>
        <w:sz w:val="17"/>
        <w:szCs w:val="17"/>
      </w:rPr>
      <w:t xml:space="preserve"> Volleyball-Verband e.V. </w:t>
    </w:r>
    <w:r w:rsidRPr="00443725">
      <w:rPr>
        <w:rFonts w:cs="Arial"/>
        <w:color w:val="005A9A"/>
        <w:sz w:val="17"/>
        <w:szCs w:val="17"/>
      </w:rPr>
      <w:t xml:space="preserve">· </w:t>
    </w:r>
    <w:proofErr w:type="spellStart"/>
    <w:r w:rsidRPr="00443725">
      <w:rPr>
        <w:rFonts w:cs="Arial"/>
        <w:color w:val="005A9A"/>
        <w:sz w:val="17"/>
        <w:szCs w:val="17"/>
      </w:rPr>
      <w:t>Winterbeker</w:t>
    </w:r>
    <w:proofErr w:type="spellEnd"/>
    <w:r w:rsidRPr="00443725">
      <w:rPr>
        <w:rFonts w:cs="Arial"/>
        <w:color w:val="005A9A"/>
        <w:sz w:val="17"/>
        <w:szCs w:val="17"/>
      </w:rPr>
      <w:t xml:space="preserve"> Weg 49 · 24114 Kiel  · Tel. 0431 907 61 51 · Fax 0431 907 61 52 · </w:t>
    </w:r>
    <w:r>
      <w:rPr>
        <w:rFonts w:cs="Arial"/>
        <w:color w:val="005A9A"/>
        <w:sz w:val="17"/>
        <w:szCs w:val="17"/>
      </w:rPr>
      <w:t>shvv@shvv.de</w:t>
    </w:r>
    <w:r>
      <w:rPr>
        <w:rFonts w:cs="Arial"/>
        <w:color w:val="005A9A"/>
        <w:sz w:val="17"/>
        <w:szCs w:val="17"/>
      </w:rPr>
      <w:br/>
    </w:r>
    <w:r w:rsidRPr="00443725">
      <w:rPr>
        <w:rFonts w:cs="Arial"/>
        <w:color w:val="005A9A"/>
        <w:sz w:val="17"/>
        <w:szCs w:val="17"/>
      </w:rPr>
      <w:t xml:space="preserve">www.shvv.de · Bankverbindung: </w:t>
    </w:r>
    <w:r>
      <w:rPr>
        <w:rFonts w:cs="Arial"/>
        <w:color w:val="005A9A"/>
        <w:sz w:val="17"/>
        <w:szCs w:val="17"/>
      </w:rPr>
      <w:t xml:space="preserve">IBAN DE59 2135 2240 0134 9366 65 </w:t>
    </w:r>
    <w:r w:rsidRPr="00443725">
      <w:rPr>
        <w:rFonts w:cs="Arial"/>
        <w:color w:val="005A9A"/>
        <w:sz w:val="17"/>
        <w:szCs w:val="17"/>
      </w:rPr>
      <w:t>·</w:t>
    </w:r>
    <w:r>
      <w:rPr>
        <w:rFonts w:cs="Arial"/>
        <w:color w:val="005A9A"/>
        <w:sz w:val="17"/>
        <w:szCs w:val="17"/>
      </w:rPr>
      <w:t xml:space="preserve"> BIC NOLADE21HOL</w:t>
    </w:r>
    <w:r w:rsidRPr="00443725">
      <w:rPr>
        <w:rFonts w:cs="Arial"/>
        <w:color w:val="005A9A"/>
        <w:sz w:val="17"/>
        <w:szCs w:val="17"/>
      </w:rPr>
      <w:t xml:space="preserve"> ·  Steuernummer: 1929384924</w:t>
    </w:r>
  </w:p>
  <w:p w:rsidR="004E054D" w:rsidRPr="00657BB1" w:rsidRDefault="004E054D" w:rsidP="00657BB1">
    <w:pPr>
      <w:pStyle w:val="Fuzeile"/>
      <w:tabs>
        <w:tab w:val="right" w:pos="7920"/>
        <w:tab w:val="right" w:pos="10080"/>
      </w:tabs>
      <w:ind w:left="-1080" w:right="-1009"/>
      <w:jc w:val="center"/>
      <w:rPr>
        <w:rFonts w:cs="Arial"/>
        <w:color w:val="005A9A"/>
        <w:sz w:val="17"/>
        <w:szCs w:val="17"/>
      </w:rPr>
    </w:pPr>
    <w:r w:rsidRPr="00657BB1">
      <w:rPr>
        <w:color w:val="005A9A"/>
        <w:sz w:val="17"/>
        <w:szCs w:val="17"/>
      </w:rPr>
      <w:t>Vereinsregister: VR 1532 KI</w:t>
    </w:r>
    <w:r>
      <w:rPr>
        <w:color w:val="005A9A"/>
        <w:sz w:val="17"/>
        <w:szCs w:val="17"/>
      </w:rPr>
      <w:t xml:space="preserve">  </w:t>
    </w:r>
    <w:r w:rsidRPr="00657BB1">
      <w:rPr>
        <w:rFonts w:cs="Arial"/>
        <w:color w:val="005A9A"/>
        <w:sz w:val="17"/>
        <w:szCs w:val="17"/>
      </w:rPr>
      <w:t xml:space="preserve"> </w:t>
    </w:r>
    <w:r w:rsidRPr="00443725">
      <w:rPr>
        <w:rFonts w:cs="Arial"/>
        <w:color w:val="005A9A"/>
        <w:sz w:val="17"/>
        <w:szCs w:val="17"/>
      </w:rPr>
      <w:t>·</w:t>
    </w:r>
    <w:r>
      <w:rPr>
        <w:rFonts w:cs="Arial"/>
        <w:color w:val="005A9A"/>
        <w:sz w:val="17"/>
        <w:szCs w:val="17"/>
      </w:rPr>
      <w:t xml:space="preserve">   </w:t>
    </w:r>
    <w:r w:rsidRPr="00657BB1">
      <w:rPr>
        <w:rFonts w:cs="Arial"/>
        <w:color w:val="005A9A"/>
        <w:sz w:val="17"/>
        <w:szCs w:val="17"/>
      </w:rPr>
      <w:t>Mitglied im Deutschen Volleyball-Verband e.V. und im Landessportver</w:t>
    </w:r>
    <w:r>
      <w:rPr>
        <w:rFonts w:cs="Arial"/>
        <w:color w:val="005A9A"/>
        <w:sz w:val="17"/>
        <w:szCs w:val="17"/>
      </w:rPr>
      <w:t xml:space="preserve">band Schleswig-Holstein e.V.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54D" w:rsidRDefault="004E054D">
      <w:r>
        <w:separator/>
      </w:r>
    </w:p>
  </w:footnote>
  <w:footnote w:type="continuationSeparator" w:id="0">
    <w:p w:rsidR="004E054D" w:rsidRDefault="004E0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027E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DA5A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81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0A7A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F81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C3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4C4F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D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C6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442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37D4"/>
    <w:multiLevelType w:val="hybridMultilevel"/>
    <w:tmpl w:val="212A8F3C"/>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6A63A94"/>
    <w:multiLevelType w:val="hybridMultilevel"/>
    <w:tmpl w:val="051AE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332056"/>
    <w:multiLevelType w:val="hybridMultilevel"/>
    <w:tmpl w:val="8ABE189E"/>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6D10C40"/>
    <w:multiLevelType w:val="hybridMultilevel"/>
    <w:tmpl w:val="39DAF090"/>
    <w:lvl w:ilvl="0" w:tplc="CF9E87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500403"/>
    <w:multiLevelType w:val="hybridMultilevel"/>
    <w:tmpl w:val="17EAF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7E262D"/>
    <w:multiLevelType w:val="hybridMultilevel"/>
    <w:tmpl w:val="ACE8F094"/>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7656DD2"/>
    <w:multiLevelType w:val="hybridMultilevel"/>
    <w:tmpl w:val="D6DC4814"/>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1633163"/>
    <w:multiLevelType w:val="multilevel"/>
    <w:tmpl w:val="39DAF0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6A2A3D"/>
    <w:multiLevelType w:val="multilevel"/>
    <w:tmpl w:val="E1DA1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ED6D8F"/>
    <w:multiLevelType w:val="hybridMultilevel"/>
    <w:tmpl w:val="C34CE8C4"/>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8893B8D"/>
    <w:multiLevelType w:val="hybridMultilevel"/>
    <w:tmpl w:val="E1DA1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117A67"/>
    <w:multiLevelType w:val="hybridMultilevel"/>
    <w:tmpl w:val="5DF045A6"/>
    <w:lvl w:ilvl="0" w:tplc="61E276A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C4024C"/>
    <w:multiLevelType w:val="hybridMultilevel"/>
    <w:tmpl w:val="B6320C06"/>
    <w:lvl w:ilvl="0" w:tplc="6134A15A">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C91D69"/>
    <w:multiLevelType w:val="hybridMultilevel"/>
    <w:tmpl w:val="F326B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C0324C"/>
    <w:multiLevelType w:val="singleLevel"/>
    <w:tmpl w:val="0407000F"/>
    <w:lvl w:ilvl="0">
      <w:start w:val="1"/>
      <w:numFmt w:val="decimal"/>
      <w:lvlText w:val="%1."/>
      <w:lvlJc w:val="left"/>
      <w:pPr>
        <w:tabs>
          <w:tab w:val="num" w:pos="360"/>
        </w:tabs>
        <w:ind w:left="360" w:hanging="360"/>
      </w:pPr>
    </w:lvl>
  </w:abstractNum>
  <w:num w:numId="1">
    <w:abstractNumId w:val="2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5"/>
  </w:num>
  <w:num w:numId="16">
    <w:abstractNumId w:val="12"/>
  </w:num>
  <w:num w:numId="17">
    <w:abstractNumId w:val="13"/>
  </w:num>
  <w:num w:numId="18">
    <w:abstractNumId w:val="14"/>
  </w:num>
  <w:num w:numId="19">
    <w:abstractNumId w:val="20"/>
  </w:num>
  <w:num w:numId="20">
    <w:abstractNumId w:val="11"/>
  </w:num>
  <w:num w:numId="21">
    <w:abstractNumId w:val="23"/>
  </w:num>
  <w:num w:numId="22">
    <w:abstractNumId w:val="18"/>
  </w:num>
  <w:num w:numId="23">
    <w:abstractNumId w:val="17"/>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59"/>
    <w:rsid w:val="000059C0"/>
    <w:rsid w:val="00006571"/>
    <w:rsid w:val="00011D0B"/>
    <w:rsid w:val="00022AF2"/>
    <w:rsid w:val="00024999"/>
    <w:rsid w:val="00037A7B"/>
    <w:rsid w:val="00057C2A"/>
    <w:rsid w:val="000A1C88"/>
    <w:rsid w:val="000E4FD1"/>
    <w:rsid w:val="000F1321"/>
    <w:rsid w:val="000F1881"/>
    <w:rsid w:val="000F3B8D"/>
    <w:rsid w:val="001007CE"/>
    <w:rsid w:val="0010183E"/>
    <w:rsid w:val="00111D8B"/>
    <w:rsid w:val="0013153D"/>
    <w:rsid w:val="00133058"/>
    <w:rsid w:val="001473EF"/>
    <w:rsid w:val="00154316"/>
    <w:rsid w:val="00184F30"/>
    <w:rsid w:val="00195FA4"/>
    <w:rsid w:val="001B1683"/>
    <w:rsid w:val="001B2F88"/>
    <w:rsid w:val="001C3639"/>
    <w:rsid w:val="001E22FD"/>
    <w:rsid w:val="00210BCF"/>
    <w:rsid w:val="00214472"/>
    <w:rsid w:val="00214947"/>
    <w:rsid w:val="002713BC"/>
    <w:rsid w:val="0029488B"/>
    <w:rsid w:val="00295A93"/>
    <w:rsid w:val="002A5D42"/>
    <w:rsid w:val="002A5E87"/>
    <w:rsid w:val="002B637B"/>
    <w:rsid w:val="00320F4B"/>
    <w:rsid w:val="00332F59"/>
    <w:rsid w:val="0035199E"/>
    <w:rsid w:val="00357691"/>
    <w:rsid w:val="00362E0C"/>
    <w:rsid w:val="003D6F33"/>
    <w:rsid w:val="003E25AB"/>
    <w:rsid w:val="003E2F6A"/>
    <w:rsid w:val="00406D59"/>
    <w:rsid w:val="00414E28"/>
    <w:rsid w:val="00443725"/>
    <w:rsid w:val="00446926"/>
    <w:rsid w:val="004735E6"/>
    <w:rsid w:val="0048009A"/>
    <w:rsid w:val="00483B96"/>
    <w:rsid w:val="00490E45"/>
    <w:rsid w:val="004A2329"/>
    <w:rsid w:val="004E054D"/>
    <w:rsid w:val="004F1CC2"/>
    <w:rsid w:val="005021DB"/>
    <w:rsid w:val="00547C7D"/>
    <w:rsid w:val="005508BF"/>
    <w:rsid w:val="005562C0"/>
    <w:rsid w:val="00561BD8"/>
    <w:rsid w:val="00571F8F"/>
    <w:rsid w:val="005807E7"/>
    <w:rsid w:val="00587025"/>
    <w:rsid w:val="005A7C50"/>
    <w:rsid w:val="005B21E3"/>
    <w:rsid w:val="005B3186"/>
    <w:rsid w:val="005B5655"/>
    <w:rsid w:val="005C4EA5"/>
    <w:rsid w:val="005F128E"/>
    <w:rsid w:val="005F6402"/>
    <w:rsid w:val="005F6BB3"/>
    <w:rsid w:val="00612E20"/>
    <w:rsid w:val="006248C5"/>
    <w:rsid w:val="00657BB1"/>
    <w:rsid w:val="00681E74"/>
    <w:rsid w:val="007006E9"/>
    <w:rsid w:val="00714737"/>
    <w:rsid w:val="007151FB"/>
    <w:rsid w:val="007348BB"/>
    <w:rsid w:val="0073598F"/>
    <w:rsid w:val="00772B82"/>
    <w:rsid w:val="00777CAB"/>
    <w:rsid w:val="00802165"/>
    <w:rsid w:val="00804235"/>
    <w:rsid w:val="00805BA8"/>
    <w:rsid w:val="00824D24"/>
    <w:rsid w:val="008332F2"/>
    <w:rsid w:val="00833BC9"/>
    <w:rsid w:val="00840B28"/>
    <w:rsid w:val="00853314"/>
    <w:rsid w:val="0087518E"/>
    <w:rsid w:val="008769C9"/>
    <w:rsid w:val="00885ECE"/>
    <w:rsid w:val="00895C42"/>
    <w:rsid w:val="008A44CB"/>
    <w:rsid w:val="008C36DA"/>
    <w:rsid w:val="008F43AB"/>
    <w:rsid w:val="00977256"/>
    <w:rsid w:val="00982C5D"/>
    <w:rsid w:val="009A7F0D"/>
    <w:rsid w:val="009B464E"/>
    <w:rsid w:val="009D22D0"/>
    <w:rsid w:val="00A14D99"/>
    <w:rsid w:val="00A568DE"/>
    <w:rsid w:val="00A636BD"/>
    <w:rsid w:val="00A74512"/>
    <w:rsid w:val="00A90CB5"/>
    <w:rsid w:val="00AA6DE4"/>
    <w:rsid w:val="00AE3971"/>
    <w:rsid w:val="00B73FF7"/>
    <w:rsid w:val="00B754AA"/>
    <w:rsid w:val="00B762F4"/>
    <w:rsid w:val="00BD4AEB"/>
    <w:rsid w:val="00BF1DD1"/>
    <w:rsid w:val="00C2743A"/>
    <w:rsid w:val="00C317C2"/>
    <w:rsid w:val="00C34A6E"/>
    <w:rsid w:val="00C4636F"/>
    <w:rsid w:val="00C7602E"/>
    <w:rsid w:val="00C8743B"/>
    <w:rsid w:val="00CE298F"/>
    <w:rsid w:val="00CE65C1"/>
    <w:rsid w:val="00D20C4A"/>
    <w:rsid w:val="00D32660"/>
    <w:rsid w:val="00D527AB"/>
    <w:rsid w:val="00D54EAF"/>
    <w:rsid w:val="00D74E75"/>
    <w:rsid w:val="00D87B04"/>
    <w:rsid w:val="00DA0B38"/>
    <w:rsid w:val="00DA64C7"/>
    <w:rsid w:val="00DB7BD0"/>
    <w:rsid w:val="00DD1725"/>
    <w:rsid w:val="00DD1D60"/>
    <w:rsid w:val="00DE59B3"/>
    <w:rsid w:val="00E12695"/>
    <w:rsid w:val="00E570D3"/>
    <w:rsid w:val="00E655BB"/>
    <w:rsid w:val="00E87582"/>
    <w:rsid w:val="00ED1A98"/>
    <w:rsid w:val="00ED63DF"/>
    <w:rsid w:val="00EE699C"/>
    <w:rsid w:val="00F04A65"/>
    <w:rsid w:val="00F10DF3"/>
    <w:rsid w:val="00F72CE4"/>
    <w:rsid w:val="00F82AFF"/>
    <w:rsid w:val="00F92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BF62171-F502-4A4F-95A8-C67493A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center"/>
    </w:pPr>
  </w:style>
  <w:style w:type="paragraph" w:styleId="berschrift1">
    <w:name w:val="heading 1"/>
    <w:basedOn w:val="Standard"/>
    <w:next w:val="Standard"/>
    <w:qFormat/>
    <w:pPr>
      <w:keepNext/>
      <w:widowControl/>
      <w:tabs>
        <w:tab w:val="left" w:pos="142"/>
        <w:tab w:val="left" w:pos="567"/>
        <w:tab w:val="left" w:pos="2127"/>
      </w:tabs>
      <w:ind w:right="2267"/>
      <w:outlineLvl w:val="0"/>
    </w:pPr>
    <w:rPr>
      <w:rFonts w:ascii="CG Times" w:hAnsi="CG Times"/>
      <w:b/>
    </w:rPr>
  </w:style>
  <w:style w:type="paragraph" w:styleId="berschrift2">
    <w:name w:val="heading 2"/>
    <w:basedOn w:val="Standard"/>
    <w:next w:val="Standard"/>
    <w:qFormat/>
    <w:pPr>
      <w:keepNext/>
      <w:widowControl/>
      <w:tabs>
        <w:tab w:val="left" w:pos="1985"/>
        <w:tab w:val="left" w:pos="6237"/>
      </w:tabs>
      <w:jc w:val="left"/>
      <w:outlineLvl w:val="1"/>
    </w:pPr>
    <w:rPr>
      <w:rFonts w:ascii="Arial" w:hAnsi="Arial"/>
      <w:b/>
      <w:sz w:val="22"/>
    </w:rPr>
  </w:style>
  <w:style w:type="paragraph" w:styleId="berschrift3">
    <w:name w:val="heading 3"/>
    <w:basedOn w:val="Standard"/>
    <w:next w:val="Standard"/>
    <w:qFormat/>
    <w:pPr>
      <w:keepNext/>
      <w:tabs>
        <w:tab w:val="left" w:pos="1985"/>
        <w:tab w:val="left" w:pos="6237"/>
      </w:tabs>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jc w:val="both"/>
    </w:pPr>
    <w:rPr>
      <w:rFonts w:ascii="Arial" w:hAnsi="Arial"/>
      <w:sz w:val="22"/>
    </w:rPr>
  </w:style>
  <w:style w:type="paragraph" w:styleId="Kopfzeile">
    <w:name w:val="header"/>
    <w:basedOn w:val="Standard"/>
    <w:pPr>
      <w:tabs>
        <w:tab w:val="center" w:pos="4819"/>
        <w:tab w:val="right" w:pos="9071"/>
      </w:tabs>
    </w:pPr>
  </w:style>
  <w:style w:type="paragraph" w:styleId="Textkrper-Zeileneinzug">
    <w:name w:val="Body Text Indent"/>
    <w:basedOn w:val="Standard"/>
    <w:pPr>
      <w:spacing w:line="360" w:lineRule="auto"/>
      <w:ind w:left="708"/>
      <w:jc w:val="both"/>
    </w:pPr>
    <w:rPr>
      <w:rFonts w:ascii="Arial" w:hAnsi="Arial"/>
      <w:sz w:val="22"/>
    </w:rPr>
  </w:style>
  <w:style w:type="paragraph" w:styleId="Textkrper-Einzug2">
    <w:name w:val="Body Text Indent 2"/>
    <w:basedOn w:val="Standard"/>
    <w:pPr>
      <w:ind w:left="709"/>
      <w:jc w:val="both"/>
    </w:pPr>
    <w:rPr>
      <w:rFonts w:ascii="Arial" w:hAnsi="Arial"/>
      <w:sz w:val="22"/>
    </w:rPr>
  </w:style>
  <w:style w:type="paragraph" w:styleId="Textkrper">
    <w:name w:val="Body Text"/>
    <w:basedOn w:val="Standard"/>
    <w:pPr>
      <w:widowControl/>
      <w:tabs>
        <w:tab w:val="left" w:pos="1985"/>
        <w:tab w:val="left" w:pos="6237"/>
      </w:tabs>
      <w:autoSpaceDE w:val="0"/>
      <w:autoSpaceDN w:val="0"/>
      <w:jc w:val="both"/>
    </w:pPr>
    <w:rPr>
      <w:rFonts w:ascii="Arial" w:hAnsi="Arial" w:cs="Arial"/>
      <w:sz w:val="22"/>
      <w:szCs w:val="22"/>
    </w:rPr>
  </w:style>
  <w:style w:type="character" w:styleId="Hyperlink">
    <w:name w:val="Hyperlink"/>
    <w:rPr>
      <w:color w:val="0000FF"/>
      <w:u w:val="single"/>
    </w:rPr>
  </w:style>
  <w:style w:type="paragraph" w:styleId="Sprechblasentext">
    <w:name w:val="Balloon Text"/>
    <w:basedOn w:val="Standard"/>
    <w:semiHidden/>
    <w:rsid w:val="00A90CB5"/>
    <w:rPr>
      <w:rFonts w:ascii="Tahoma" w:hAnsi="Tahoma" w:cs="Tahoma"/>
      <w:sz w:val="16"/>
      <w:szCs w:val="16"/>
    </w:rPr>
  </w:style>
  <w:style w:type="table" w:styleId="Tabellenraster">
    <w:name w:val="Table Grid"/>
    <w:basedOn w:val="NormaleTabelle"/>
    <w:rsid w:val="005B3186"/>
    <w:pPr>
      <w:widowControl w:val="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shvv-online.de/public/spielbetri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tp://shvv-online.de/public/ordnung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9229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10754</CharactersWithSpaces>
  <SharedDoc>false</SharedDoc>
  <HLinks>
    <vt:vector size="6" baseType="variant">
      <vt:variant>
        <vt:i4>4391032</vt:i4>
      </vt:variant>
      <vt:variant>
        <vt:i4>0</vt:i4>
      </vt:variant>
      <vt:variant>
        <vt:i4>0</vt:i4>
      </vt:variant>
      <vt:variant>
        <vt:i4>5</vt:i4>
      </vt:variant>
      <vt:variant>
        <vt:lpwstr>mailto:svenja.pelny@shvv-online.de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Svenja Pelny</dc:creator>
  <cp:keywords/>
  <cp:lastModifiedBy>Svenja Pelny</cp:lastModifiedBy>
  <cp:revision>29</cp:revision>
  <cp:lastPrinted>2012-04-30T06:57:00Z</cp:lastPrinted>
  <dcterms:created xsi:type="dcterms:W3CDTF">2015-04-27T08:59:00Z</dcterms:created>
  <dcterms:modified xsi:type="dcterms:W3CDTF">2016-02-23T07:54:00Z</dcterms:modified>
</cp:coreProperties>
</file>